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/>
        <w:jc w:val="center"/>
        <w:textAlignment w:val="baseline"/>
        <w:rPr>
          <w:rFonts w:ascii="宋体" w:hAnsi="宋体" w:cs="仿宋"/>
          <w:color w:val="FF0000"/>
          <w:spacing w:val="48"/>
          <w:w w:val="80"/>
          <w:kern w:val="0"/>
          <w:sz w:val="84"/>
          <w:szCs w:val="84"/>
        </w:rPr>
      </w:pPr>
      <w:r>
        <w:rPr>
          <w:rFonts w:hint="eastAsia" w:ascii="宋体" w:hAnsi="宋体" w:cs="仿宋"/>
          <w:color w:val="FF0000"/>
          <w:spacing w:val="48"/>
          <w:w w:val="80"/>
          <w:kern w:val="0"/>
          <w:sz w:val="84"/>
          <w:szCs w:val="84"/>
        </w:rPr>
        <w:t>南昌大学旅游学院函件</w:t>
      </w:r>
    </w:p>
    <w:p>
      <w:pPr>
        <w:tabs>
          <w:tab w:val="left" w:pos="180"/>
        </w:tabs>
        <w:spacing w:before="120" w:after="120"/>
        <w:jc w:val="center"/>
        <w:textAlignment w:val="baseline"/>
        <w:rPr>
          <w:sz w:val="28"/>
          <w:szCs w:val="28"/>
          <w:u w:val="thick"/>
        </w:rPr>
      </w:pPr>
      <w:r>
        <w:rPr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322580</wp:posOffset>
                </wp:positionV>
                <wp:extent cx="5615940" cy="8890"/>
                <wp:effectExtent l="0" t="0" r="0" b="0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flip:y;margin-left:0pt;margin-top:25.4pt;height:0.7pt;width:442.2pt;z-index:251659264;mso-width-relative:page;mso-height-relative:page;" filled="f" stroked="t" coordsize="21600,21600" o:gfxdata="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CvulbWAAAABgEAAA8AAAAAAAAAAQAgAAAAIgAAAGRycy9kb3ducmV2LnhtbFBLAQIU&#10;ABQAAAAIAIdO4kCkC7Kb9QEAAOgDAAAOAAAAAAAAAAEAIAAAACUBAABkcnMvZTJvRG9jLnhtbFBL&#10;BQYAAAAABgAGAFkBAACMBQAAAAA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266700</wp:posOffset>
                </wp:positionV>
                <wp:extent cx="5615940" cy="1016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1016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0pt;margin-top:21pt;height:0.8pt;width:442.2pt;z-index:251660288;mso-width-relative:page;mso-height-relative:page;" filled="f" stroked="t" coordsize="21600,21600" o:gfxdata="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VW9YvTAAAABgEAAA8AAAAAAAAAAQAgAAAAIgAAAGRycy9kb3ducmV2LnhtbFBLAQIUABQA&#10;AAAIAIdO4kDXnJEn9QEAAOoDAAAOAAAAAAAAAAEAIAAAACIBAABkcnMvZTJvRG9jLnhtbFBLBQYA&#10;AAAABgAGAFkBAACJ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right="160" w:firstLine="2088" w:firstLineChars="650"/>
        <w:jc w:val="right"/>
        <w:textAlignment w:val="baseline"/>
        <w:rPr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南大旅院函〔2021〕22号</w:t>
      </w:r>
    </w:p>
    <w:p>
      <w:pPr>
        <w:spacing w:line="560" w:lineRule="exact"/>
        <w:textAlignment w:val="baseline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关于印发《旅游学院会展经济与管理系实习工作方案》的通知</w:t>
      </w:r>
    </w:p>
    <w:p>
      <w:pPr>
        <w:spacing w:line="560" w:lineRule="exact"/>
        <w:textAlignment w:val="baseline"/>
        <w:rPr>
          <w:rFonts w:ascii="宋体" w:hAnsi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院内各单位：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经2021年10月18日学院党政联席会议审议并通过了《旅游学院会展经济与管理系实习工作方案》，现予以印发。</w:t>
      </w:r>
    </w:p>
    <w:p>
      <w:pPr>
        <w:spacing w:line="560" w:lineRule="exact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特此通知。</w:t>
      </w:r>
    </w:p>
    <w:p>
      <w:pPr>
        <w:spacing w:line="560" w:lineRule="exact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spacing w:line="560" w:lineRule="exact"/>
        <w:textAlignment w:val="baseline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textAlignment w:val="baseline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textAlignment w:val="baseline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textAlignment w:val="baseline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textAlignment w:val="baseline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ind w:right="160"/>
        <w:jc w:val="right"/>
        <w:textAlignment w:val="baseline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ind w:right="160"/>
        <w:jc w:val="right"/>
        <w:textAlignment w:val="baseline"/>
        <w:rPr>
          <w:rFonts w:ascii="仿宋_GB2312" w:hAnsi="宋体" w:eastAsia="仿宋_GB2312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right="160"/>
        <w:jc w:val="center"/>
        <w:textAlignment w:val="baseline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南昌大学旅游学院</w:t>
      </w:r>
    </w:p>
    <w:p>
      <w:pPr>
        <w:ind w:right="480" w:firstLine="2080" w:firstLineChars="650"/>
        <w:jc w:val="center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2021年10月19日</w:t>
      </w:r>
    </w:p>
    <w:p>
      <w:pPr>
        <w:ind w:right="480" w:firstLine="2080" w:firstLineChars="650"/>
        <w:jc w:val="center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right="480" w:firstLine="2080" w:firstLineChars="650"/>
        <w:jc w:val="right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right="480" w:firstLine="2080" w:firstLineChars="650"/>
        <w:jc w:val="right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textAlignment w:val="baseline"/>
        <w:rPr>
          <w:rFonts w:ascii="仿宋" w:hAnsi="仿宋" w:eastAsia="仿宋"/>
          <w:b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旅游学院会展经济与管理系实习工作方案</w:t>
      </w:r>
    </w:p>
    <w:p>
      <w:pPr>
        <w:spacing w:line="560" w:lineRule="exact"/>
        <w:ind w:firstLine="640" w:firstLineChars="200"/>
        <w:textAlignment w:val="baseline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会展经济与管理专业实习工作是培养学生适应社会、拓展综合技能、全面提高学生素质的重要环节。目的在于让学生通过相关岗位工作的学习与实践,</w:t>
      </w:r>
      <w:r>
        <w:rPr>
          <w:rFonts w:hint="eastAsia" w:ascii="仿宋" w:hAnsi="MS Mincho" w:eastAsia="MS Mincho" w:cs="MS Mincho"/>
          <w:color w:val="000000"/>
          <w:kern w:val="0"/>
          <w:sz w:val="32"/>
          <w:szCs w:val="32"/>
        </w:rPr>
        <w:t>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加深对专业基础理论和专业知识的理解，提高实际操作能力和适应社会能力，更好掌握专业技能，提高职业道德水平，增强社会竞争意识和自主创业意识。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结合学校和学院的实习管理制度，充分考虑到会展经济与管理专业学生的差异化诉求，计划于202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年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7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月至202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年5月分三批次分别开展实习。第一批次时间为202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年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7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月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日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-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年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11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月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30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日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，计划安排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人前往杭州宋城集团实习；第二批次时间为202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年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10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月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20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日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-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202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年3月2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5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日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，计划安排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12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人前往上海迪士尼主题乐园实习；第三批次时间为202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年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12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月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28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日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-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202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年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5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月2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5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日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，实习总人数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27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人，采取系部统一安排与学生自主实习相结合的灵活方式进行。</w:t>
      </w:r>
    </w:p>
    <w:p>
      <w:pPr>
        <w:spacing w:line="560" w:lineRule="exact"/>
        <w:ind w:firstLine="643" w:firstLineChars="200"/>
        <w:textAlignment w:val="baseline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一、组织管理</w:t>
      </w:r>
    </w:p>
    <w:p>
      <w:pPr>
        <w:spacing w:line="560" w:lineRule="exact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实习管理组长：胡兵</w:t>
      </w:r>
    </w:p>
    <w:p>
      <w:pPr>
        <w:spacing w:line="560" w:lineRule="exact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副组长：王雯、傅克平</w:t>
      </w:r>
    </w:p>
    <w:p>
      <w:pPr>
        <w:spacing w:line="560" w:lineRule="exact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成员：杨征、孙步忠、李祎</w:t>
      </w:r>
    </w:p>
    <w:p>
      <w:pPr>
        <w:spacing w:line="560" w:lineRule="exact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专业实习前，召开外出实习安全教育会议：介绍学院疫情防控工作的开展情况，详细介绍学院五级网格化管理的具体任务部署，叮嘱同学们遵守实习单位的有关规定。</w:t>
      </w:r>
    </w:p>
    <w:p>
      <w:pPr>
        <w:spacing w:line="560" w:lineRule="exact"/>
        <w:ind w:firstLine="643" w:firstLineChars="200"/>
        <w:textAlignment w:val="baseline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二、实习方式</w:t>
      </w:r>
    </w:p>
    <w:p>
      <w:pPr>
        <w:spacing w:line="560" w:lineRule="exact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采取推荐安排与自由选择相结合的方式选择实习单位，跟岗实习与顶岗实习相结合的方式开展实习活动。</w:t>
      </w:r>
    </w:p>
    <w:p>
      <w:pPr>
        <w:spacing w:line="560" w:lineRule="exact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由实习小组组长带领班导（傅克平）、指导老师（王雯）不定期与实习单位的联系和沟通，共同做好学生的思想工作，促成实习学生专业理论水平、劳动技能、工作能力、沟通能力和职业道德水平的提升。</w:t>
      </w:r>
    </w:p>
    <w:p>
      <w:pPr>
        <w:spacing w:line="560" w:lineRule="exact"/>
        <w:ind w:firstLine="643" w:firstLineChars="200"/>
        <w:textAlignment w:val="baseline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三、实习过程</w:t>
      </w:r>
    </w:p>
    <w:p>
      <w:pPr>
        <w:spacing w:line="560" w:lineRule="exact"/>
        <w:ind w:firstLine="320" w:firstLineChars="1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（一）准备阶段。完成顶岗实习单位的落实，确定实习的班级、学生、班导、专业课老师，召开顶岗实习动员大会，让顶岗实习的学生和指导老师做好思想准备，同时签写《实习承诺书》、《实习协议》等。</w:t>
      </w:r>
    </w:p>
    <w:p>
      <w:pPr>
        <w:spacing w:line="560" w:lineRule="exact"/>
        <w:ind w:firstLine="320" w:firstLineChars="1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（二）实习阶段</w:t>
      </w:r>
    </w:p>
    <w:p>
      <w:pPr>
        <w:spacing w:line="560" w:lineRule="exact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1、实习单位领导介绍实习单位基本情况和实习中应该注意的事项，及时建立与实习单位共管学生的相关制度，让实习学生和指导老师尽快熟悉环境，进入状态。</w:t>
      </w:r>
    </w:p>
    <w:p>
      <w:pPr>
        <w:spacing w:line="560" w:lineRule="exact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2、在实习单位的安排下，有组织、有计划地开展各项实习活动。根据实习单位工作的特点和基本要求,逐步掌握所在岗位的基本技能和方法，运用所学知识，认真完成实习单位交给的实习任务。</w:t>
      </w:r>
    </w:p>
    <w:p>
      <w:pPr>
        <w:spacing w:line="560" w:lineRule="exact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3、利用工余时间组织学生学习相关专业知识，提升身体素质、专业素质和思想素质。</w:t>
      </w:r>
    </w:p>
    <w:p>
      <w:pPr>
        <w:spacing w:line="560" w:lineRule="exact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4、离开企业前填写《单位问卷调查表》，并交企业对每个实习学生的实习做出评价。</w:t>
      </w:r>
    </w:p>
    <w:p>
      <w:pPr>
        <w:spacing w:line="560" w:lineRule="exact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（三）总结阶段</w:t>
      </w:r>
    </w:p>
    <w:p>
      <w:pPr>
        <w:spacing w:line="560" w:lineRule="exact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学生离岗回校，在老师的指导下撰写《实习报告》，指导老师完成对学生实习成绩的评定。</w:t>
      </w:r>
    </w:p>
    <w:p>
      <w:pPr>
        <w:spacing w:line="560" w:lineRule="exact"/>
        <w:ind w:firstLine="643" w:firstLineChars="200"/>
        <w:textAlignment w:val="baseline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四、实习要求</w:t>
      </w:r>
    </w:p>
    <w:p>
      <w:pPr>
        <w:spacing w:line="560" w:lineRule="exact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（一）确保学校和实习单位的联系畅通，确保班级责任人与实习学生联系畅通，确保实习学生与家长联系畅通。</w:t>
      </w:r>
    </w:p>
    <w:p>
      <w:pPr>
        <w:spacing w:line="560" w:lineRule="exact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（二）实习期间学生必须遵纪守法，服从实习单位和学校的领导，严格遵守职业道德，严格遵守学校及实习单位的有关规章制度，确保安全。</w:t>
      </w:r>
    </w:p>
    <w:p>
      <w:pPr>
        <w:spacing w:line="560" w:lineRule="exact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（三）变更实习计划，或变更实习单位、或终止实习行为，必须事先征得实习单位领导和学校领导同意，任何人不得擅自变更实习行为和擅自离开实习单位。</w:t>
      </w:r>
    </w:p>
    <w:p>
      <w:pPr>
        <w:spacing w:line="560" w:lineRule="exact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（四）实习期间应尊重实习单位领导，服从实习单位安排，积极主动向师傅学习，认真完成实习单位交给的生产任务，培养勤奋好学、吃苦耐劳、互助友爱、虚心向上等良好品质，树立</w:t>
      </w:r>
      <w:r>
        <w:rPr>
          <w:rFonts w:hint="eastAsia" w:ascii="仿宋" w:hAnsi="仿宋" w:eastAsia="仿宋"/>
          <w:sz w:val="32"/>
          <w:szCs w:val="32"/>
          <w:lang w:eastAsia="zh-CN"/>
        </w:rPr>
        <w:t>南昌大学</w:t>
      </w:r>
      <w:r>
        <w:rPr>
          <w:rFonts w:hint="eastAsia" w:ascii="仿宋" w:hAnsi="仿宋" w:eastAsia="仿宋"/>
          <w:sz w:val="32"/>
          <w:szCs w:val="32"/>
        </w:rPr>
        <w:t>学生的良好形象。</w:t>
      </w:r>
    </w:p>
    <w:p>
      <w:pPr>
        <w:spacing w:line="560" w:lineRule="exact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（五）实习学生必须在班级责任人指导下主动了解当前就业状况，掌握了解就业信息的方法，树立正确的就业观念，提高就业能力。</w:t>
      </w:r>
    </w:p>
    <w:p>
      <w:pPr>
        <w:spacing w:line="560" w:lineRule="exact"/>
        <w:ind w:firstLine="643" w:firstLineChars="200"/>
        <w:textAlignment w:val="baseline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五、实习成绩评定与奖励</w:t>
      </w:r>
    </w:p>
    <w:p>
      <w:pPr>
        <w:spacing w:line="560" w:lineRule="exact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（一）实习成绩实行百分制。评定实习成绩的老师要根据实习学生的实习情况，合理控制85分以上比例。</w:t>
      </w:r>
    </w:p>
    <w:p>
      <w:pPr>
        <w:spacing w:line="560" w:lineRule="exact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（二）实习成绩依据《实习报告》、《</w:t>
      </w:r>
      <w:r>
        <w:rPr>
          <w:rFonts w:ascii="仿宋" w:hAnsi="仿宋" w:eastAsia="仿宋"/>
          <w:sz w:val="32"/>
          <w:szCs w:val="32"/>
        </w:rPr>
        <w:t>单位问卷调查表</w:t>
      </w:r>
      <w:r>
        <w:rPr>
          <w:rFonts w:hint="eastAsia" w:ascii="仿宋" w:hAnsi="仿宋" w:eastAsia="仿宋"/>
          <w:sz w:val="32"/>
          <w:szCs w:val="32"/>
        </w:rPr>
        <w:t>》、各方面的表现（包括劳动、遵守纪律、工余学习等）评定。</w:t>
      </w:r>
    </w:p>
    <w:p>
      <w:pPr>
        <w:spacing w:line="560" w:lineRule="exact"/>
        <w:ind w:firstLine="640" w:firstLineChars="200"/>
        <w:textAlignment w:val="baseline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（三）实习成绩评定应综合班导、指导老师的意见。</w:t>
      </w:r>
    </w:p>
    <w:p>
      <w:pPr>
        <w:spacing w:line="560" w:lineRule="exact"/>
        <w:ind w:left="960" w:hanging="960" w:hangingChars="30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附件：旅游学院会展经济与管理系学生外出实习期间防疫工作方案</w:t>
      </w:r>
    </w:p>
    <w:p>
      <w:pPr>
        <w:spacing w:line="560" w:lineRule="exact"/>
        <w:ind w:right="480" w:firstLine="2080" w:firstLineChars="650"/>
        <w:jc w:val="right"/>
        <w:rPr>
          <w:rFonts w:ascii="仿宋" w:hAnsi="仿宋" w:eastAsia="仿宋"/>
          <w:color w:val="000000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旅游学院会展经济与管理系</w:t>
      </w:r>
    </w:p>
    <w:p>
      <w:pPr>
        <w:spacing w:line="560" w:lineRule="exact"/>
        <w:jc w:val="center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学生外出实习期间防疫工作方案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按照南昌大学复学新冠肺炎疫情防控工作要求，会展经济与管理系根据学生实习特殊情况，特制定如下实施方案。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一、成立工作小组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组长：胡兵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副组长：王雯、傅克平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成员：杨征、孙步忠、李祎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二、工作目标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在确保学生防疫和身体健康的前提下，完成实习任务，提升学生理论分析问题和实际工作能力。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三、工作内容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1、由实习带队教师胡兵、王雯、傅克平送学生前往实习地；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2、带队老师配合实习单位对学生在实习期间的防疫要求进行培训；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3、组建实习学生临时小组，学生微信群联系。选举产生实习小组长1名，副组长2名，负责实习期间学生生活和防疫相关工作的检查，监督学生完成每日打卡，并定期与实习单位相关部门和带队老师保持沟通；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4、由带队老师定期向学院主管领导汇报学生实习相关情况；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5、学生在实习期间要严格遵循实习单位相关工作纪律和防疫规定，如有问题需要请假，需要在指导老师批准下，并按实习单位相关规定办理；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6、实习结束后，由带队老师带队回南昌。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</w:p>
    <w:p>
      <w:pPr>
        <w:spacing w:line="560" w:lineRule="exact"/>
        <w:ind w:right="480" w:firstLine="2080" w:firstLineChars="650"/>
        <w:jc w:val="righ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right="480" w:firstLine="2080" w:firstLineChars="650"/>
        <w:jc w:val="righ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right="480" w:firstLine="2080" w:firstLineChars="650"/>
        <w:jc w:val="right"/>
        <w:rPr>
          <w:rFonts w:ascii="仿宋" w:hAnsi="仿宋" w:eastAsia="仿宋" w:cs="楷体_GB2312"/>
          <w:sz w:val="32"/>
          <w:szCs w:val="32"/>
        </w:rPr>
      </w:pPr>
    </w:p>
    <w:p>
      <w:pPr>
        <w:spacing w:line="560" w:lineRule="exact"/>
        <w:ind w:right="480" w:firstLine="2080" w:firstLineChars="650"/>
        <w:jc w:val="right"/>
        <w:rPr>
          <w:rFonts w:ascii="仿宋" w:hAnsi="仿宋" w:eastAsia="仿宋" w:cs="楷体_GB2312"/>
          <w:sz w:val="32"/>
          <w:szCs w:val="32"/>
        </w:rPr>
      </w:pPr>
    </w:p>
    <w:p>
      <w:pPr>
        <w:spacing w:line="560" w:lineRule="exact"/>
        <w:ind w:right="480" w:firstLine="2080" w:firstLineChars="650"/>
        <w:jc w:val="right"/>
        <w:rPr>
          <w:rFonts w:ascii="仿宋" w:hAnsi="仿宋" w:eastAsia="仿宋" w:cs="楷体_GB2312"/>
          <w:sz w:val="32"/>
          <w:szCs w:val="32"/>
        </w:rPr>
      </w:pPr>
    </w:p>
    <w:p>
      <w:pPr>
        <w:ind w:right="480" w:firstLine="2080" w:firstLineChars="650"/>
        <w:jc w:val="right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right="480" w:firstLine="2080" w:firstLineChars="650"/>
        <w:jc w:val="right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right="480" w:firstLine="2080" w:firstLineChars="650"/>
        <w:jc w:val="right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right="480" w:firstLine="2080" w:firstLineChars="650"/>
        <w:jc w:val="right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right="480" w:firstLine="2080" w:firstLineChars="650"/>
        <w:jc w:val="right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7"/>
        <w:tblpPr w:leftFromText="180" w:rightFromText="180" w:vertAnchor="text" w:horzAnchor="margin" w:tblpY="470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>
            <w:pPr>
              <w:spacing w:line="560" w:lineRule="exact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南昌大学旅游学院</w:t>
            </w:r>
            <w:r>
              <w:rPr>
                <w:rFonts w:hint="eastAsia" w:ascii="仿宋_GB2312" w:hAnsi="Calibri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综合办</w:t>
            </w:r>
            <w:r>
              <w:rPr>
                <w:rFonts w:hint="eastAsia" w:ascii="仿宋_GB2312" w:hAnsi="Calibri" w:eastAsia="仿宋_GB2312"/>
                <w:color w:val="000000" w:themeColor="text1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              20</w:t>
            </w:r>
            <w:r>
              <w:rPr>
                <w:rFonts w:hint="eastAsia" w:ascii="仿宋_GB2312" w:hAnsi="Calibri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仿宋_GB2312" w:hAnsi="Calibri" w:eastAsia="仿宋_GB2312"/>
                <w:color w:val="000000" w:themeColor="text1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Calibri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Calibri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Calibri" w:eastAsia="仿宋_GB2312"/>
                <w:color w:val="000000" w:themeColor="text1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Calibri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仿宋_GB2312" w:hAnsi="Calibri" w:eastAsia="仿宋_GB2312"/>
                <w:color w:val="000000" w:themeColor="text1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日印发</w:t>
            </w:r>
          </w:p>
        </w:tc>
      </w:tr>
    </w:tbl>
    <w:p>
      <w:pPr>
        <w:spacing w:line="20" w:lineRule="exact"/>
        <w:rPr>
          <w:rFonts w:ascii="仿宋" w:hAnsi="仿宋" w:eastAsia="仿宋" w:cs="仿宋"/>
          <w:sz w:val="31"/>
          <w:szCs w:val="3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yvpdEyAgAAYw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XK+l0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51100"/>
    <w:rsid w:val="0000564A"/>
    <w:rsid w:val="00037C5C"/>
    <w:rsid w:val="001160A3"/>
    <w:rsid w:val="0012239A"/>
    <w:rsid w:val="001D55BF"/>
    <w:rsid w:val="001D7916"/>
    <w:rsid w:val="001E107E"/>
    <w:rsid w:val="00286633"/>
    <w:rsid w:val="003A36D9"/>
    <w:rsid w:val="003B42BA"/>
    <w:rsid w:val="003C6C4C"/>
    <w:rsid w:val="00437B12"/>
    <w:rsid w:val="00486255"/>
    <w:rsid w:val="00490D07"/>
    <w:rsid w:val="00507379"/>
    <w:rsid w:val="0053783B"/>
    <w:rsid w:val="006B34C6"/>
    <w:rsid w:val="00736BAD"/>
    <w:rsid w:val="007B2582"/>
    <w:rsid w:val="007B49DE"/>
    <w:rsid w:val="00880493"/>
    <w:rsid w:val="0088644C"/>
    <w:rsid w:val="009038A0"/>
    <w:rsid w:val="00911631"/>
    <w:rsid w:val="00947D6C"/>
    <w:rsid w:val="00973D46"/>
    <w:rsid w:val="00997E21"/>
    <w:rsid w:val="009F76D4"/>
    <w:rsid w:val="00A54A2B"/>
    <w:rsid w:val="00A752B0"/>
    <w:rsid w:val="00AD5AD2"/>
    <w:rsid w:val="00B24394"/>
    <w:rsid w:val="00B44F61"/>
    <w:rsid w:val="00B87160"/>
    <w:rsid w:val="00BD7D1B"/>
    <w:rsid w:val="00C37D3C"/>
    <w:rsid w:val="00C9145F"/>
    <w:rsid w:val="00CF2B3C"/>
    <w:rsid w:val="00DA26B3"/>
    <w:rsid w:val="00DC501A"/>
    <w:rsid w:val="00E01F24"/>
    <w:rsid w:val="00E06D09"/>
    <w:rsid w:val="00E218A2"/>
    <w:rsid w:val="00E70FF1"/>
    <w:rsid w:val="00EE6638"/>
    <w:rsid w:val="00F6195A"/>
    <w:rsid w:val="00F86089"/>
    <w:rsid w:val="016B7EE9"/>
    <w:rsid w:val="01E32E4A"/>
    <w:rsid w:val="025B7095"/>
    <w:rsid w:val="02AC13AA"/>
    <w:rsid w:val="02D733CA"/>
    <w:rsid w:val="04CC3CFC"/>
    <w:rsid w:val="05C57BEE"/>
    <w:rsid w:val="086552D8"/>
    <w:rsid w:val="09F703FB"/>
    <w:rsid w:val="0A090EF7"/>
    <w:rsid w:val="0A76759B"/>
    <w:rsid w:val="0BD45329"/>
    <w:rsid w:val="0F291DCE"/>
    <w:rsid w:val="0FF15C2F"/>
    <w:rsid w:val="102D09E1"/>
    <w:rsid w:val="10AA09BB"/>
    <w:rsid w:val="12B170E5"/>
    <w:rsid w:val="13B820DE"/>
    <w:rsid w:val="18B11351"/>
    <w:rsid w:val="19546968"/>
    <w:rsid w:val="1A0D559C"/>
    <w:rsid w:val="1CD87CB3"/>
    <w:rsid w:val="1D1E55F5"/>
    <w:rsid w:val="1D5376D1"/>
    <w:rsid w:val="1E591F82"/>
    <w:rsid w:val="1ED325D0"/>
    <w:rsid w:val="1F8362F5"/>
    <w:rsid w:val="22EE6FB7"/>
    <w:rsid w:val="246D5AA8"/>
    <w:rsid w:val="249E0A25"/>
    <w:rsid w:val="24C20C73"/>
    <w:rsid w:val="2528015C"/>
    <w:rsid w:val="274057F5"/>
    <w:rsid w:val="2758547A"/>
    <w:rsid w:val="28F90BDF"/>
    <w:rsid w:val="294B6E7A"/>
    <w:rsid w:val="29A67E24"/>
    <w:rsid w:val="29F365A1"/>
    <w:rsid w:val="2A4F1AC7"/>
    <w:rsid w:val="2BAC7F38"/>
    <w:rsid w:val="2CC1148E"/>
    <w:rsid w:val="2DE163F5"/>
    <w:rsid w:val="2E56782A"/>
    <w:rsid w:val="2E634B63"/>
    <w:rsid w:val="2E8D3655"/>
    <w:rsid w:val="2FEF5FD5"/>
    <w:rsid w:val="30A16A90"/>
    <w:rsid w:val="315D378E"/>
    <w:rsid w:val="31A347A9"/>
    <w:rsid w:val="328210A5"/>
    <w:rsid w:val="32954A8E"/>
    <w:rsid w:val="33AE08B7"/>
    <w:rsid w:val="35473DF2"/>
    <w:rsid w:val="35703AF3"/>
    <w:rsid w:val="35A10386"/>
    <w:rsid w:val="366F1304"/>
    <w:rsid w:val="36BD60E4"/>
    <w:rsid w:val="379046FC"/>
    <w:rsid w:val="3A160BEB"/>
    <w:rsid w:val="3A2D1F16"/>
    <w:rsid w:val="3AB420A5"/>
    <w:rsid w:val="3B192C57"/>
    <w:rsid w:val="3B977706"/>
    <w:rsid w:val="3D743554"/>
    <w:rsid w:val="41CE2F8C"/>
    <w:rsid w:val="42B01315"/>
    <w:rsid w:val="432F233D"/>
    <w:rsid w:val="450E0F2E"/>
    <w:rsid w:val="476463BE"/>
    <w:rsid w:val="492332C3"/>
    <w:rsid w:val="49874758"/>
    <w:rsid w:val="49E027A9"/>
    <w:rsid w:val="49FA3722"/>
    <w:rsid w:val="4B152775"/>
    <w:rsid w:val="4BBE0827"/>
    <w:rsid w:val="4D6469E0"/>
    <w:rsid w:val="4D8271C2"/>
    <w:rsid w:val="4D9F4CD1"/>
    <w:rsid w:val="500244C7"/>
    <w:rsid w:val="5042344C"/>
    <w:rsid w:val="52F00FE6"/>
    <w:rsid w:val="533E4102"/>
    <w:rsid w:val="53460AA9"/>
    <w:rsid w:val="54FE2F4F"/>
    <w:rsid w:val="561A6AA3"/>
    <w:rsid w:val="5693031F"/>
    <w:rsid w:val="571C7BF3"/>
    <w:rsid w:val="57273FCA"/>
    <w:rsid w:val="58701B9D"/>
    <w:rsid w:val="5A580703"/>
    <w:rsid w:val="5B8E43F1"/>
    <w:rsid w:val="5BFA46EB"/>
    <w:rsid w:val="5C714348"/>
    <w:rsid w:val="5CD62608"/>
    <w:rsid w:val="5D23582C"/>
    <w:rsid w:val="5FC83ADA"/>
    <w:rsid w:val="609B112D"/>
    <w:rsid w:val="62BF3078"/>
    <w:rsid w:val="62CC51CF"/>
    <w:rsid w:val="62E33F4F"/>
    <w:rsid w:val="632E22E9"/>
    <w:rsid w:val="63880DC2"/>
    <w:rsid w:val="64055FED"/>
    <w:rsid w:val="64905F5C"/>
    <w:rsid w:val="64E72AF0"/>
    <w:rsid w:val="6632085F"/>
    <w:rsid w:val="66BE18A0"/>
    <w:rsid w:val="681A6A92"/>
    <w:rsid w:val="685D658A"/>
    <w:rsid w:val="69E61806"/>
    <w:rsid w:val="6AC5563F"/>
    <w:rsid w:val="6B972CE4"/>
    <w:rsid w:val="6EBF1FCF"/>
    <w:rsid w:val="6EC77823"/>
    <w:rsid w:val="708D5599"/>
    <w:rsid w:val="7200441F"/>
    <w:rsid w:val="72534F02"/>
    <w:rsid w:val="72A40C58"/>
    <w:rsid w:val="733137F4"/>
    <w:rsid w:val="73C51100"/>
    <w:rsid w:val="75F61922"/>
    <w:rsid w:val="76CD038E"/>
    <w:rsid w:val="7995179D"/>
    <w:rsid w:val="7AC336F4"/>
    <w:rsid w:val="7BA365A4"/>
    <w:rsid w:val="7C9A0695"/>
    <w:rsid w:val="7D2A1934"/>
    <w:rsid w:val="7D6D09F8"/>
    <w:rsid w:val="7DC55090"/>
    <w:rsid w:val="7E1C62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ind w:left="403"/>
      <w:outlineLvl w:val="0"/>
    </w:pPr>
    <w:rPr>
      <w:rFonts w:ascii="宋体" w:hAnsi="宋体" w:eastAsia="宋体"/>
      <w:b/>
      <w:bCs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table" w:customStyle="1" w:styleId="11">
    <w:name w:val="Plain Table 1"/>
    <w:basedOn w:val="7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2">
    <w:name w:val="Grid Table Light"/>
    <w:basedOn w:val="7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6</Pages>
  <Words>355</Words>
  <Characters>2030</Characters>
  <Lines>16</Lines>
  <Paragraphs>4</Paragraphs>
  <TotalTime>2</TotalTime>
  <ScaleCrop>false</ScaleCrop>
  <LinksUpToDate>false</LinksUpToDate>
  <CharactersWithSpaces>2381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2021-09-09T07:15:00Z</dcterms:created>
  <dc:creator>KEN_ON</dc:creator>
  <cp:lastModifiedBy>胡亚捷</cp:lastModifiedBy>
  <cp:lastPrinted>2021-10-22T02:15:28Z</cp:lastPrinted>
  <dcterms:modified xsi:type="dcterms:W3CDTF">2021-10-22T02:15:29Z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C1C1DE8408F64483844149468D688498</vt:lpwstr>
  </property>
</Properties>
</file>