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+6VtYAAAAGAQAADwAAAAAAAAABACAAAAAiAAAAZHJzL2Rvd25y&#10;ZXYueG1sUEsBAhQAFAAAAAgAh07iQITwL3MAAgAA8wMAAA4AAAAAAAAAAQAgAAAAJQEAAGRycy9l&#10;Mm9Eb2MueG1sUEsFBgAAAAAGAAYAWQEAAJc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VvWL0wAAAAYBAAAPAAAAAAAAAAEAIAAAACIAAABkcnMvZG93bnJldi54&#10;bWxQSwECFAAUAAAACACHTuJAmFY6Ff8BAAD1AwAADgAAAAAAAAABACAAAAAi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320"/>
        <w:jc w:val="righ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南大旅院党函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〔2021〕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号</w:t>
      </w:r>
    </w:p>
    <w:p>
      <w:pPr>
        <w:widowControl/>
        <w:ind w:firstLine="360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pStyle w:val="2"/>
        <w:widowControl/>
        <w:spacing w:before="0" w:beforeAutospacing="0" w:after="0" w:afterAutospacing="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关于印发《</w:t>
      </w:r>
      <w:bookmarkStart w:id="0" w:name="OLE_LINK1"/>
      <w:r>
        <w:rPr>
          <w:rFonts w:cs="宋体"/>
          <w:color w:val="000000"/>
        </w:rPr>
        <w:t>南昌大学旅游学院纪律检查委员会印章管理办法</w:t>
      </w:r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》的通知</w:t>
      </w:r>
    </w:p>
    <w:p>
      <w:pPr>
        <w:spacing w:line="560" w:lineRule="exact"/>
        <w:ind w:firstLine="883" w:firstLineChars="200"/>
        <w:rPr>
          <w:rFonts w:ascii="宋体" w:hAnsi="宋体" w:eastAsia="宋体"/>
          <w:b/>
          <w:bCs/>
          <w:sz w:val="44"/>
          <w:szCs w:val="44"/>
        </w:rPr>
      </w:pPr>
    </w:p>
    <w:p>
      <w:pPr>
        <w:tabs>
          <w:tab w:val="left" w:pos="5103"/>
        </w:tabs>
        <w:spacing w:line="600" w:lineRule="exac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院内各单位：</w:t>
      </w:r>
    </w:p>
    <w:p>
      <w:pPr>
        <w:pStyle w:val="2"/>
        <w:spacing w:line="560" w:lineRule="exact"/>
        <w:ind w:left="0"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bookmarkStart w:id="1" w:name="OLE_LINK2"/>
      <w:r>
        <w:rPr>
          <w:rFonts w:hint="eastAsia" w:ascii="仿宋_GB2312" w:hAnsi="Times New Roman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南昌大学旅游学院纪律检查委员会印章管理办法</w:t>
      </w:r>
      <w:bookmarkEnd w:id="1"/>
      <w:r>
        <w:rPr>
          <w:rFonts w:hint="eastAsia" w:ascii="仿宋_GB2312" w:hAnsi="Times New Roman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》业经2021年7月12日学院党委会议审议通过，现予以印发，请遵照执行。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特此通知。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right="160" w:firstLine="2080" w:firstLineChars="65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中共南昌大学旅游学院委员会</w:t>
      </w:r>
    </w:p>
    <w:p>
      <w:pPr>
        <w:ind w:right="160" w:firstLine="2080" w:firstLineChars="65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2021年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right="160" w:firstLine="2080" w:firstLineChars="65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right="160" w:firstLine="2080" w:firstLineChars="65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right="160" w:firstLine="2080" w:firstLineChars="650"/>
        <w:jc w:val="left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560" w:lineRule="exact"/>
        <w:ind w:left="0"/>
        <w:jc w:val="center"/>
        <w:rPr>
          <w:rFonts w:hint="eastAsia"/>
          <w:spacing w:val="-30"/>
          <w:lang w:val="en-US" w:eastAsia="zh-CN"/>
        </w:rPr>
      </w:pPr>
      <w:r>
        <w:rPr>
          <w:rFonts w:hint="eastAsia"/>
          <w:spacing w:val="-30"/>
          <w:lang w:val="en-US" w:eastAsia="zh-CN"/>
        </w:rPr>
        <w:t>南昌大学旅游学院纪律检查委员会印章</w:t>
      </w:r>
    </w:p>
    <w:p>
      <w:pPr>
        <w:pStyle w:val="2"/>
        <w:spacing w:line="560" w:lineRule="exact"/>
        <w:ind w:left="0"/>
        <w:jc w:val="center"/>
        <w:rPr>
          <w:b w:val="0"/>
          <w:bCs w:val="0"/>
          <w:lang w:eastAsia="zh-CN"/>
        </w:rPr>
      </w:pPr>
      <w:r>
        <w:rPr>
          <w:rFonts w:hint="eastAsia"/>
          <w:spacing w:val="-30"/>
          <w:lang w:val="en-US" w:eastAsia="zh-CN"/>
        </w:rPr>
        <w:t>管理办法</w:t>
      </w:r>
    </w:p>
    <w:p>
      <w:pPr>
        <w:spacing w:before="7"/>
        <w:rPr>
          <w:rFonts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Fonts w:hint="eastAsia" w:ascii="宋体" w:hAnsi="宋体" w:cs="宋体"/>
          <w:color w:val="000000"/>
          <w:sz w:val="28"/>
          <w:szCs w:val="28"/>
        </w:rPr>
        <w:t>为进一步规范南昌大学旅游学院纪律检查委员会印章管理办法，提高印章使用的严肃性、安全性和有效性，根据《国务院关于国家行政机关和企业事业单位社会团体印章管理的规定》（国发〔1999〕25号）、《江西省事业单位印章管理办法》，结合我院纪委工作的实际，特制定此办法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Fonts w:hint="eastAsia" w:ascii="宋体" w:hAnsi="宋体" w:cs="宋体"/>
          <w:color w:val="000000"/>
          <w:sz w:val="28"/>
          <w:szCs w:val="28"/>
        </w:rPr>
        <w:t>纪委印章的使用和管理必须按本办法执行。凡是不符合用印要求的，印章管理人员有权拒绝用印。</w:t>
      </w:r>
    </w:p>
    <w:p>
      <w:pPr>
        <w:pStyle w:val="6"/>
        <w:widowControl/>
        <w:spacing w:before="150" w:beforeAutospacing="0" w:after="15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一、印章的名称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Fonts w:hint="eastAsia" w:ascii="宋体" w:hAnsi="宋体" w:cs="宋体"/>
          <w:color w:val="000000"/>
          <w:sz w:val="28"/>
          <w:szCs w:val="28"/>
        </w:rPr>
        <w:t>“南昌大学旅游学院纪律检查委员会”印章（以下简称印章）。</w:t>
      </w:r>
    </w:p>
    <w:p>
      <w:pPr>
        <w:pStyle w:val="6"/>
        <w:widowControl/>
        <w:spacing w:before="150" w:beforeAutospacing="0" w:after="15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二、印章的管理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（1）使用范围。</w:t>
      </w:r>
      <w:r>
        <w:rPr>
          <w:rFonts w:hint="eastAsia" w:ascii="宋体" w:hAnsi="宋体" w:cs="宋体"/>
          <w:color w:val="000000"/>
          <w:sz w:val="28"/>
          <w:szCs w:val="28"/>
        </w:rPr>
        <w:t>一般以学院纪委名义形成的正式文件，向上级有关单位报送的重要材料，日常工作联系，执纪业务联系，以及需要学院纪委出具的证明材料等。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（2）使用登记。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1.学院纪委内部用印使用登记。</w:t>
      </w:r>
      <w:r>
        <w:rPr>
          <w:rFonts w:hint="eastAsia" w:ascii="宋体" w:hAnsi="宋体" w:cs="宋体"/>
          <w:color w:val="000000"/>
          <w:sz w:val="28"/>
          <w:szCs w:val="28"/>
        </w:rPr>
        <w:t>书记签字后还需使用印章的文件，由综合办公室负责盖印和使用登记。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2.除纪委之外的部门用印使用登记。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Fonts w:hint="eastAsia" w:ascii="宋体" w:hAnsi="宋体" w:cs="宋体"/>
          <w:color w:val="000000"/>
          <w:sz w:val="28"/>
          <w:szCs w:val="28"/>
        </w:rPr>
        <w:t>其他部门需要用到纪委印章的，由用印申请人自行填写《南昌大学旅游学院纪委印章使用申请表》，然后交至旅游学院综合办公室，由纪委相关负责人审批后登记用印。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（3）使用要求。</w:t>
      </w:r>
      <w:r>
        <w:rPr>
          <w:rFonts w:hint="eastAsia" w:ascii="宋体" w:hAnsi="宋体" w:cs="宋体"/>
          <w:color w:val="000000"/>
          <w:sz w:val="28"/>
          <w:szCs w:val="28"/>
        </w:rPr>
        <w:t>印章掌管人员用印时，应当审阅、了解用印内容，要详细记载用印情况。加盖的公章印迹端正完整清楚，印章名称要与印件落款一致，并按照有关要求加盖在对应位置，印章要骑年盖月，不漏盖、不多盖。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（4）保存管理。</w:t>
      </w:r>
      <w:r>
        <w:rPr>
          <w:rFonts w:hint="eastAsia" w:ascii="宋体" w:hAnsi="宋体" w:cs="宋体"/>
          <w:color w:val="000000"/>
          <w:sz w:val="28"/>
          <w:szCs w:val="28"/>
        </w:rPr>
        <w:t>印章</w:t>
      </w:r>
      <w:r>
        <w:rPr>
          <w:rFonts w:ascii="宋体；" w:hAnsi="宋体；" w:eastAsia="宋体；" w:cs="宋体；"/>
          <w:color w:val="000000"/>
          <w:sz w:val="28"/>
          <w:szCs w:val="28"/>
        </w:rPr>
        <w:t>存放和使用地点均在</w:t>
      </w:r>
      <w:r>
        <w:rPr>
          <w:rFonts w:hint="eastAsia" w:ascii="宋体；" w:hAnsi="宋体；" w:eastAsia="宋体；" w:cs="宋体；"/>
          <w:color w:val="000000"/>
          <w:sz w:val="28"/>
          <w:szCs w:val="28"/>
        </w:rPr>
        <w:t>旅游学院</w:t>
      </w:r>
      <w:r>
        <w:rPr>
          <w:rFonts w:ascii="宋体；" w:hAnsi="宋体；" w:eastAsia="宋体；" w:cs="宋体；"/>
          <w:color w:val="000000"/>
          <w:sz w:val="28"/>
          <w:szCs w:val="28"/>
        </w:rPr>
        <w:t>综合办公室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ascii="宋体；" w:hAnsi="宋体；" w:eastAsia="宋体；" w:cs="宋体；"/>
          <w:color w:val="000000"/>
          <w:sz w:val="28"/>
          <w:szCs w:val="28"/>
        </w:rPr>
        <w:t>未经批准，均不得带出存放地点使用。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（5）刻制更新</w:t>
      </w:r>
      <w:r>
        <w:rPr>
          <w:rFonts w:hint="eastAsia" w:ascii="宋体" w:hAnsi="宋体" w:cs="宋体"/>
          <w:color w:val="000000"/>
          <w:sz w:val="28"/>
          <w:szCs w:val="28"/>
        </w:rPr>
        <w:t>。印章刻制或更新，须按照学校有关规定办理。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（6）其他要求。</w:t>
      </w:r>
      <w:r>
        <w:rPr>
          <w:rFonts w:hint="eastAsia" w:ascii="宋体" w:hAnsi="宋体" w:cs="宋体"/>
          <w:color w:val="000000"/>
          <w:sz w:val="28"/>
          <w:szCs w:val="28"/>
        </w:rPr>
        <w:t>凡经加盖公章的文件或纸张，均不得随意丢弃，重复或作废的材料要及时进行销毁。</w:t>
      </w:r>
    </w:p>
    <w:p>
      <w:pPr>
        <w:pStyle w:val="6"/>
        <w:widowControl/>
        <w:spacing w:before="150" w:beforeAutospacing="0" w:after="150" w:afterAutospacing="0" w:line="240" w:lineRule="atLeast"/>
        <w:ind w:firstLine="556"/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三、用印的审批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Fonts w:hint="eastAsia" w:ascii="宋体" w:hAnsi="宋体" w:cs="宋体"/>
          <w:color w:val="000000"/>
          <w:sz w:val="28"/>
          <w:szCs w:val="28"/>
        </w:rPr>
        <w:t>（1）学院纪委形成的正式文件，向上级有关单位报送的重要材料，对内对外的重大事项联系，以及相关权限管理用印，需经纪委书记签字批准。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Fonts w:hint="eastAsia" w:ascii="宋体" w:hAnsi="宋体" w:cs="宋体"/>
          <w:color w:val="000000"/>
          <w:sz w:val="28"/>
          <w:szCs w:val="28"/>
        </w:rPr>
        <w:t>（2）以学院纪委名义开展的日常工作内外联系，一般性文件，如通知、简报、商函、工作总结、党风廉政问询函以及需要学校纪委出具的证明材料等用印，需由纪委书记签字批准。</w:t>
      </w:r>
    </w:p>
    <w:p>
      <w:pPr>
        <w:pStyle w:val="6"/>
        <w:widowControl/>
        <w:spacing w:before="0" w:beforeAutospacing="0" w:after="0" w:afterAutospacing="0" w:line="240" w:lineRule="atLeast"/>
        <w:ind w:firstLine="556"/>
      </w:pPr>
      <w:r>
        <w:rPr>
          <w:rFonts w:hint="eastAsia" w:ascii="宋体" w:hAnsi="宋体" w:cs="宋体"/>
          <w:color w:val="000000"/>
          <w:sz w:val="28"/>
          <w:szCs w:val="28"/>
        </w:rPr>
        <w:t>本办法自下发之日起执行。             </w:t>
      </w:r>
    </w:p>
    <w:p>
      <w:pPr>
        <w:pStyle w:val="6"/>
        <w:widowControl/>
        <w:spacing w:before="0" w:beforeAutospacing="0" w:after="0" w:afterAutospacing="0" w:line="240" w:lineRule="atLeast"/>
        <w:ind w:firstLine="556"/>
        <w:jc w:val="right"/>
      </w:pPr>
      <w:r>
        <w:rPr>
          <w:rFonts w:hint="eastAsia" w:ascii="宋体" w:hAnsi="宋体" w:cs="宋体"/>
          <w:color w:val="000000"/>
          <w:sz w:val="28"/>
          <w:szCs w:val="28"/>
        </w:rPr>
        <w:t>南昌大学旅游学院纪律检查委员会</w:t>
      </w:r>
    </w:p>
    <w:p>
      <w:pPr>
        <w:pStyle w:val="6"/>
        <w:widowControl/>
        <w:spacing w:before="0" w:beforeAutospacing="0" w:after="0" w:afterAutospacing="0" w:line="240" w:lineRule="atLeast"/>
        <w:ind w:firstLine="556"/>
        <w:jc w:val="right"/>
      </w:pPr>
      <w:r>
        <w:rPr>
          <w:rFonts w:hint="eastAsia" w:ascii="宋体" w:hAnsi="宋体" w:cs="宋体"/>
          <w:color w:val="000000"/>
          <w:sz w:val="28"/>
          <w:szCs w:val="28"/>
        </w:rPr>
        <w:t>2021年7月12日</w:t>
      </w:r>
    </w:p>
    <w:p>
      <w:pPr>
        <w:widowControl/>
        <w:spacing w:line="408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附件一：</w:t>
      </w:r>
    </w:p>
    <w:p>
      <w:pPr>
        <w:widowControl/>
        <w:spacing w:line="408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南昌大学旅游学院纪委印章使用申请表 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</w:t>
      </w:r>
    </w:p>
    <w:p>
      <w:pPr>
        <w:widowControl/>
        <w:spacing w:line="408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            </w:t>
      </w:r>
    </w:p>
    <w:p>
      <w:pPr>
        <w:widowControl/>
        <w:spacing w:line="408" w:lineRule="auto"/>
        <w:jc w:val="center"/>
        <w:rPr>
          <w:rFonts w:ascii="宋体" w:hAnsi="宋体" w:cs="宋体"/>
          <w:b/>
          <w:color w:val="0000FF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FF"/>
          <w:kern w:val="0"/>
          <w:sz w:val="32"/>
          <w:szCs w:val="32"/>
        </w:rPr>
        <w:t xml:space="preserve">                       </w:t>
      </w:r>
      <w:r>
        <w:rPr>
          <w:rFonts w:hint="eastAsia" w:ascii="宋体" w:hAnsi="宋体" w:cs="宋体"/>
          <w:bCs/>
          <w:kern w:val="0"/>
          <w:sz w:val="32"/>
          <w:szCs w:val="32"/>
        </w:rPr>
        <w:t>申请时间：</w:t>
      </w:r>
    </w:p>
    <w:tbl>
      <w:tblPr>
        <w:tblStyle w:val="7"/>
        <w:tblW w:w="83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4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申请人（经办人）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申请部门分管领导审批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印章数量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式     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8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学院纪委负责人审批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8" w:lineRule="auto"/>
              <w:jc w:val="center"/>
              <w:rPr>
                <w:color w:val="FFFFFF"/>
                <w:kern w:val="0"/>
                <w:sz w:val="24"/>
              </w:rPr>
            </w:pPr>
          </w:p>
        </w:tc>
      </w:tr>
    </w:tbl>
    <w:p/>
    <w:p>
      <w:pPr>
        <w:adjustRightInd w:val="0"/>
        <w:snapToGrid w:val="0"/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  <w:bookmarkStart w:id="2" w:name="_GoBack"/>
      <w:bookmarkEnd w:id="2"/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tbl>
      <w:tblPr>
        <w:tblStyle w:val="7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南昌大学旅游学院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           20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ind w:firstLine="620" w:firstLineChars="200"/>
        <w:rPr>
          <w:rFonts w:ascii="仿宋" w:hAnsi="仿宋" w:eastAsia="仿宋" w:cs="仿宋"/>
          <w:sz w:val="31"/>
          <w:szCs w:val="3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；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51100"/>
    <w:rsid w:val="006B34C6"/>
    <w:rsid w:val="00A752B0"/>
    <w:rsid w:val="00F86089"/>
    <w:rsid w:val="016B7EE9"/>
    <w:rsid w:val="01E32E4A"/>
    <w:rsid w:val="02AC13AA"/>
    <w:rsid w:val="02D733CA"/>
    <w:rsid w:val="04CC3CFC"/>
    <w:rsid w:val="05C57BEE"/>
    <w:rsid w:val="086552D8"/>
    <w:rsid w:val="09F703FB"/>
    <w:rsid w:val="0A090EF7"/>
    <w:rsid w:val="0A76759B"/>
    <w:rsid w:val="0BD45329"/>
    <w:rsid w:val="0F291DCE"/>
    <w:rsid w:val="0FF15C2F"/>
    <w:rsid w:val="102D09E1"/>
    <w:rsid w:val="10AA09BB"/>
    <w:rsid w:val="12B170E5"/>
    <w:rsid w:val="13B820DE"/>
    <w:rsid w:val="18B11351"/>
    <w:rsid w:val="19546968"/>
    <w:rsid w:val="1A0D559C"/>
    <w:rsid w:val="1CD87CB3"/>
    <w:rsid w:val="1D5376D1"/>
    <w:rsid w:val="1E591F82"/>
    <w:rsid w:val="1ED325D0"/>
    <w:rsid w:val="1F8362F5"/>
    <w:rsid w:val="22EE6FB7"/>
    <w:rsid w:val="246D5AA8"/>
    <w:rsid w:val="249E0A25"/>
    <w:rsid w:val="2528015C"/>
    <w:rsid w:val="274057F5"/>
    <w:rsid w:val="2758547A"/>
    <w:rsid w:val="28F90BDF"/>
    <w:rsid w:val="294B6E7A"/>
    <w:rsid w:val="29A67E24"/>
    <w:rsid w:val="29F365A1"/>
    <w:rsid w:val="2A4F1AC7"/>
    <w:rsid w:val="2BAC7F38"/>
    <w:rsid w:val="2CC1148E"/>
    <w:rsid w:val="2DE163F5"/>
    <w:rsid w:val="2E56782A"/>
    <w:rsid w:val="2E634B63"/>
    <w:rsid w:val="2E8D3655"/>
    <w:rsid w:val="2FEF5FD5"/>
    <w:rsid w:val="30A16A90"/>
    <w:rsid w:val="315D378E"/>
    <w:rsid w:val="31A347A9"/>
    <w:rsid w:val="328210A5"/>
    <w:rsid w:val="33AE08B7"/>
    <w:rsid w:val="35473DF2"/>
    <w:rsid w:val="35A10386"/>
    <w:rsid w:val="36BD60E4"/>
    <w:rsid w:val="3A160BEB"/>
    <w:rsid w:val="3A2D1F16"/>
    <w:rsid w:val="3AB420A5"/>
    <w:rsid w:val="3B192C57"/>
    <w:rsid w:val="3B977706"/>
    <w:rsid w:val="3D743554"/>
    <w:rsid w:val="41CE2F8C"/>
    <w:rsid w:val="42B01315"/>
    <w:rsid w:val="432F233D"/>
    <w:rsid w:val="450E0F2E"/>
    <w:rsid w:val="476463BE"/>
    <w:rsid w:val="492332C3"/>
    <w:rsid w:val="49874758"/>
    <w:rsid w:val="49E027A9"/>
    <w:rsid w:val="49FA3722"/>
    <w:rsid w:val="4B152775"/>
    <w:rsid w:val="4BBE0827"/>
    <w:rsid w:val="4D6469E0"/>
    <w:rsid w:val="4D8271C2"/>
    <w:rsid w:val="4D9F4CD1"/>
    <w:rsid w:val="500244C7"/>
    <w:rsid w:val="5042344C"/>
    <w:rsid w:val="52F00FE6"/>
    <w:rsid w:val="533E4102"/>
    <w:rsid w:val="53460AA9"/>
    <w:rsid w:val="54FE2F4F"/>
    <w:rsid w:val="561A6AA3"/>
    <w:rsid w:val="5693031F"/>
    <w:rsid w:val="571C7BF3"/>
    <w:rsid w:val="57273FCA"/>
    <w:rsid w:val="58701B9D"/>
    <w:rsid w:val="5A580703"/>
    <w:rsid w:val="5B8E43F1"/>
    <w:rsid w:val="5BFA46EB"/>
    <w:rsid w:val="5C714348"/>
    <w:rsid w:val="5CD62608"/>
    <w:rsid w:val="5D23582C"/>
    <w:rsid w:val="5FC83ADA"/>
    <w:rsid w:val="609B112D"/>
    <w:rsid w:val="62BF3078"/>
    <w:rsid w:val="62CC51CF"/>
    <w:rsid w:val="62E33F4F"/>
    <w:rsid w:val="632E22E9"/>
    <w:rsid w:val="63880DC2"/>
    <w:rsid w:val="64055FED"/>
    <w:rsid w:val="64E72AF0"/>
    <w:rsid w:val="6632085F"/>
    <w:rsid w:val="66BE18A0"/>
    <w:rsid w:val="681A6A92"/>
    <w:rsid w:val="685D658A"/>
    <w:rsid w:val="69E61806"/>
    <w:rsid w:val="6B972CE4"/>
    <w:rsid w:val="6EBF1FCF"/>
    <w:rsid w:val="6EC77823"/>
    <w:rsid w:val="708D5599"/>
    <w:rsid w:val="7200441F"/>
    <w:rsid w:val="72534F02"/>
    <w:rsid w:val="72A40C58"/>
    <w:rsid w:val="733137F4"/>
    <w:rsid w:val="73C51100"/>
    <w:rsid w:val="75F61922"/>
    <w:rsid w:val="76CD038E"/>
    <w:rsid w:val="7995179D"/>
    <w:rsid w:val="7AC336F4"/>
    <w:rsid w:val="7C9A0695"/>
    <w:rsid w:val="7D2A1934"/>
    <w:rsid w:val="7D6D09F8"/>
    <w:rsid w:val="7DC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629</Words>
  <Characters>3587</Characters>
  <Lines>29</Lines>
  <Paragraphs>8</Paragraphs>
  <TotalTime>3</TotalTime>
  <ScaleCrop>false</ScaleCrop>
  <LinksUpToDate>false</LinksUpToDate>
  <CharactersWithSpaces>4208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2021-03-19T01:32:00Z</dcterms:created>
  <dc:creator>KEN_ON</dc:creator>
  <cp:lastModifiedBy>中国银行小胡</cp:lastModifiedBy>
  <cp:lastPrinted>2021-04-06T00:12:00Z</cp:lastPrinted>
  <dcterms:modified xsi:type="dcterms:W3CDTF">2021-08-30T11:06:30Z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AA24CF26C8D248D3A3AF3ACC27D7FAEF</vt:lpwstr>
  </property>
</Properties>
</file>