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textAlignment w:val="baseline"/>
        <w:rPr>
          <w:rFonts w:ascii="宋体" w:hAnsi="宋体" w:cs="仿宋"/>
          <w:color w:val="FF0000"/>
          <w:spacing w:val="48"/>
          <w:w w:val="80"/>
          <w:kern w:val="0"/>
          <w:sz w:val="84"/>
          <w:szCs w:val="84"/>
        </w:rPr>
      </w:pPr>
      <w:r>
        <w:rPr>
          <w:rFonts w:hint="eastAsia" w:ascii="宋体" w:hAnsi="宋体" w:cs="仿宋"/>
          <w:color w:val="FF0000"/>
          <w:spacing w:val="48"/>
          <w:w w:val="80"/>
          <w:kern w:val="0"/>
          <w:sz w:val="84"/>
          <w:szCs w:val="84"/>
        </w:rPr>
        <w:t>南昌大学旅游学院函件</w:t>
      </w:r>
    </w:p>
    <w:p>
      <w:pPr>
        <w:tabs>
          <w:tab w:val="left" w:pos="180"/>
        </w:tabs>
        <w:spacing w:before="120" w:after="120"/>
        <w:jc w:val="center"/>
        <w:textAlignment w:val="baseline"/>
        <w:rPr>
          <w:sz w:val="28"/>
          <w:szCs w:val="28"/>
          <w:u w:val="thick"/>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1" name="直线 4"/>
                <wp:cNvGraphicFramePr/>
                <a:graphic xmlns:a="http://schemas.openxmlformats.org/drawingml/2006/main">
                  <a:graphicData uri="http://schemas.microsoft.com/office/word/2010/wordprocessingShape">
                    <wps:wsp>
                      <wps:cNvSpPr/>
                      <wps:spPr>
                        <a:xfrm flipV="1">
                          <a:off x="0" y="0"/>
                          <a:ext cx="561594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6VtYAAAAGAQAADwAAAAAAAAABACAAAAAiAAAAZHJzL2Rvd25yZXYueG1sUEsBAhQA&#10;FAAAAAgAh07iQJ7g05X0AQAA6AMAAA4AAAAAAAAAAQAgAAAAJQEAAGRycy9lMm9Eb2MueG1sUEsF&#10;BgAAAAAGAAYAWQEAAIsFA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2" name="直线 3"/>
                <wp:cNvGraphicFramePr/>
                <a:graphic xmlns:a="http://schemas.openxmlformats.org/drawingml/2006/main">
                  <a:graphicData uri="http://schemas.microsoft.com/office/word/2010/wordprocessingShape">
                    <wps:wsp>
                      <wps:cNvSpPr/>
                      <wps:spPr>
                        <a:xfrm flipV="1">
                          <a:off x="0" y="0"/>
                          <a:ext cx="5615940"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VW9YvTAAAABgEAAA8AAAAAAAAAAQAgAAAAIgAAAGRycy9kb3ducmV2LnhtbFBLAQIUABQA&#10;AAAIAIdO4kA/d+A19QEAAOoDAAAOAAAAAAAAAAEAIAAAACIBAABkcnMvZTJvRG9jLnhtbFBLBQYA&#10;AAAABgAGAFkBAACJBQAAAAA=&#10;">
                <v:fill on="f" focussize="0,0"/>
                <v:stroke weight="2pt" color="#FF0000" joinstyle="round"/>
                <v:imagedata o:title=""/>
                <o:lock v:ext="edit" aspectratio="f"/>
              </v:line>
            </w:pict>
          </mc:Fallback>
        </mc:AlternateContent>
      </w:r>
    </w:p>
    <w:p>
      <w:pPr>
        <w:ind w:right="160" w:firstLine="2871" w:firstLineChars="650"/>
        <w:jc w:val="right"/>
        <w:textAlignment w:val="baseline"/>
        <w:rPr>
          <w:b/>
          <w:bCs/>
          <w:sz w:val="44"/>
          <w:szCs w:val="44"/>
        </w:rPr>
      </w:pPr>
      <w:r>
        <w:rPr>
          <w:rFonts w:hint="eastAsia"/>
          <w:b/>
          <w:bCs/>
          <w:sz w:val="44"/>
          <w:szCs w:val="44"/>
        </w:rPr>
        <w:t>南大旅院函〔2021〕17号</w:t>
      </w:r>
    </w:p>
    <w:p>
      <w:pPr>
        <w:textAlignment w:val="baseline"/>
        <w:rPr>
          <w:rFonts w:ascii="黑体" w:hAnsi="黑体" w:eastAsia="黑体" w:cs="黑体"/>
          <w:sz w:val="44"/>
          <w:szCs w:val="44"/>
        </w:rPr>
      </w:pPr>
    </w:p>
    <w:p>
      <w:pPr>
        <w:jc w:val="center"/>
        <w:rPr>
          <w:b/>
          <w:sz w:val="40"/>
          <w:szCs w:val="40"/>
        </w:rPr>
      </w:pPr>
      <w:r>
        <w:rPr>
          <w:rFonts w:hint="eastAsia"/>
          <w:b/>
          <w:sz w:val="40"/>
          <w:szCs w:val="40"/>
        </w:rPr>
        <w:t>关于印发《旅游学院资助教师外出参加学术活动的规定》的通知</w:t>
      </w:r>
    </w:p>
    <w:p>
      <w:pPr>
        <w:spacing w:line="560" w:lineRule="exact"/>
        <w:jc w:val="center"/>
        <w:textAlignment w:val="baseline"/>
        <w:rPr>
          <w:rFonts w:ascii="宋体" w:hAnsi="宋体" w:cs="宋体"/>
          <w:b/>
          <w:kern w:val="0"/>
          <w:sz w:val="40"/>
          <w:szCs w:val="40"/>
        </w:rPr>
      </w:pPr>
    </w:p>
    <w:p>
      <w:pPr>
        <w:spacing w:line="560" w:lineRule="exact"/>
        <w:textAlignment w:val="baseline"/>
        <w:rPr>
          <w:rFonts w:ascii="宋体" w:hAnsi="宋体"/>
          <w:b/>
          <w:kern w:val="0"/>
          <w:sz w:val="40"/>
          <w:szCs w:val="40"/>
        </w:rPr>
      </w:pPr>
      <w:r>
        <w:rPr>
          <w:rFonts w:hint="eastAsia" w:ascii="宋体" w:hAnsi="宋体"/>
          <w:b/>
          <w:kern w:val="0"/>
          <w:sz w:val="40"/>
          <w:szCs w:val="40"/>
        </w:rPr>
        <w:t>院内各单位：</w:t>
      </w:r>
    </w:p>
    <w:p>
      <w:pPr>
        <w:ind w:firstLine="640" w:firstLineChars="200"/>
        <w:jc w:val="left"/>
        <w:rPr>
          <w:rFonts w:ascii="仿宋_GB2312" w:eastAsia="仿宋_GB2312"/>
          <w:sz w:val="32"/>
          <w:szCs w:val="32"/>
        </w:rPr>
      </w:pPr>
      <w:r>
        <w:rPr>
          <w:rFonts w:hint="eastAsia" w:ascii="仿宋_GB2312" w:eastAsia="仿宋_GB2312"/>
          <w:sz w:val="32"/>
          <w:szCs w:val="32"/>
        </w:rPr>
        <w:t xml:space="preserve">    经2021年6月28日学院党政联席会议审议，审议并通过了《旅游学院资助教师外出参加学术活动的规定》，现予以印发。</w:t>
      </w:r>
    </w:p>
    <w:p>
      <w:pPr>
        <w:spacing w:line="560" w:lineRule="exact"/>
        <w:jc w:val="left"/>
        <w:textAlignment w:val="baseline"/>
        <w:rPr>
          <w:rFonts w:ascii="仿宋_GB2312" w:hAnsi="宋体" w:eastAsia="仿宋_GB2312"/>
          <w:sz w:val="32"/>
          <w:szCs w:val="32"/>
        </w:rPr>
      </w:pPr>
      <w:r>
        <w:rPr>
          <w:rFonts w:hint="eastAsia" w:ascii="仿宋_GB2312" w:hAnsi="宋体" w:eastAsia="仿宋_GB2312"/>
          <w:sz w:val="32"/>
          <w:szCs w:val="32"/>
        </w:rPr>
        <w:t xml:space="preserve">    特此通知。</w:t>
      </w:r>
    </w:p>
    <w:p>
      <w:pPr>
        <w:spacing w:line="560" w:lineRule="exact"/>
        <w:textAlignment w:val="baseline"/>
        <w:rPr>
          <w:rFonts w:ascii="仿宋_GB2312" w:hAnsi="宋体" w:eastAsia="仿宋_GB2312"/>
          <w:sz w:val="32"/>
          <w:szCs w:val="32"/>
        </w:rPr>
      </w:pPr>
      <w:r>
        <w:rPr>
          <w:rFonts w:ascii="仿宋_GB2312" w:hAnsi="宋体" w:eastAsia="仿宋_GB2312"/>
          <w:sz w:val="32"/>
          <w:szCs w:val="32"/>
        </w:rPr>
        <w:t xml:space="preserve"> </w:t>
      </w: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ind w:right="160" w:firstLine="2080" w:firstLineChars="650"/>
        <w:jc w:val="right"/>
        <w:textAlignment w:val="baseline"/>
        <w:rPr>
          <w:rFonts w:ascii="仿宋_GB2312" w:hAnsi="宋体" w:eastAsia="仿宋_GB2312"/>
          <w:sz w:val="32"/>
          <w:szCs w:val="32"/>
        </w:rPr>
      </w:pPr>
      <w:r>
        <w:rPr>
          <w:rFonts w:hint="eastAsia" w:ascii="仿宋_GB2312" w:hAnsi="宋体" w:eastAsia="仿宋_GB2312"/>
          <w:sz w:val="32"/>
          <w:szCs w:val="32"/>
        </w:rPr>
        <w:t>南昌大学旅游学院</w:t>
      </w:r>
    </w:p>
    <w:p>
      <w:pPr>
        <w:spacing w:line="560" w:lineRule="exact"/>
        <w:ind w:right="160" w:firstLine="2080" w:firstLineChars="650"/>
        <w:jc w:val="left"/>
        <w:textAlignment w:val="baseline"/>
        <w:rPr>
          <w:rFonts w:ascii="仿宋_GB2312" w:hAnsi="宋体" w:eastAsia="仿宋_GB2312"/>
          <w:sz w:val="32"/>
          <w:szCs w:val="32"/>
        </w:rPr>
      </w:pPr>
      <w:r>
        <w:rPr>
          <w:rFonts w:hint="eastAsia" w:ascii="仿宋_GB2312" w:hAnsi="宋体" w:eastAsia="仿宋_GB2312"/>
          <w:sz w:val="32"/>
          <w:szCs w:val="32"/>
        </w:rPr>
        <w:t xml:space="preserve">                      2021年6月30日</w:t>
      </w:r>
    </w:p>
    <w:p>
      <w:pPr>
        <w:textAlignment w:val="baseline"/>
        <w:rPr>
          <w:sz w:val="20"/>
        </w:rPr>
      </w:pPr>
    </w:p>
    <w:p>
      <w:pPr>
        <w:textAlignment w:val="baseline"/>
        <w:rPr>
          <w:sz w:val="20"/>
        </w:rPr>
      </w:pPr>
    </w:p>
    <w:p>
      <w:pPr>
        <w:ind w:firstLine="640" w:firstLineChars="200"/>
        <w:jc w:val="center"/>
        <w:rPr>
          <w:rFonts w:hint="eastAsia" w:ascii="仿宋_GB2312" w:eastAsia="仿宋_GB2312"/>
          <w:sz w:val="32"/>
          <w:szCs w:val="32"/>
        </w:rPr>
      </w:pPr>
    </w:p>
    <w:p>
      <w:pPr>
        <w:ind w:firstLine="723" w:firstLineChars="200"/>
        <w:jc w:val="center"/>
        <w:rPr>
          <w:rFonts w:ascii="黑体" w:hAnsi="黑体" w:eastAsia="黑体"/>
          <w:b/>
          <w:sz w:val="36"/>
          <w:szCs w:val="36"/>
        </w:rPr>
      </w:pPr>
      <w:r>
        <w:rPr>
          <w:rFonts w:hint="eastAsia" w:ascii="黑体" w:hAnsi="黑体" w:eastAsia="黑体"/>
          <w:b/>
          <w:sz w:val="36"/>
          <w:szCs w:val="36"/>
        </w:rPr>
        <w:t>旅游学院资助教师外出参加学术活动的规定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促进教师专业化成长，不断提升科研能力，为激励教师参加科研活动，如参加全国性学术会议或科研能力的培训活动，进一步规范教师外出参加学术活动的管理，完善相关制度，有效培养教师培训规范化、制度化，特制定本规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关于院里委派参加的全国性学术型会议及科研培训活动、出国出境学术活动、校级层面及以上组织参加的学术活动，由党政联席会按一事一议原则讨论决议；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关于系里委派教师外出培训或参会，应为携论文参加全国权威学术会议或专业发展需要等特别要求资助的教师，需要系里统筹安排，系主任同意后由院党政联席会决议；每年每个系选派教师数量比例为系教师总数的40%；</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第三条  申报院级资助外出参加学术活动教师，应做到以下几点：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一是要在外出前办理好审批请假手续；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二是要做到认真听，仔细记，全程参与；</w:t>
      </w:r>
    </w:p>
    <w:p>
      <w:pPr>
        <w:spacing w:line="600" w:lineRule="exact"/>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三是在返校后就学习内容在全院进行交流分享并发新闻推送；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第四条  严格遵守南昌大学关于学术活动财务报销制度，严格自律、实报实销，报销费用包括往返差旅费、培训费及会务费等相关费用，一般培训费不超过2000元/人·次，报销总金额不超过10000元/人·次；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第五条  外出教师要注意疫情防控、人身财物安全，确保旅途平安；有带生参会的教师，应要求随行学生履行请销假制度，并全程对随行学生的外出活动、人身财产安全等负责，若出现突发事件、意外情况请及时与学院相关领导反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第六条  外出参会申报流程：提交学术交流审批表—系主任审批—分管领导审批—外出学习—回校分享—发新闻推送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第七条  本规定自2021年7月1日开始实施。</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28"/>
          <w:szCs w:val="28"/>
        </w:rPr>
      </w:pPr>
    </w:p>
    <w:p>
      <w:pPr>
        <w:pStyle w:val="6"/>
        <w:shd w:val="clear" w:color="auto" w:fill="FFFFFF"/>
        <w:snapToGrid w:val="0"/>
        <w:spacing w:before="0" w:beforeAutospacing="0" w:after="0" w:afterAutospacing="0" w:line="540" w:lineRule="exact"/>
        <w:ind w:firstLine="643" w:firstLineChars="200"/>
        <w:jc w:val="right"/>
        <w:textAlignment w:val="baseline"/>
        <w:rPr>
          <w:rFonts w:ascii="仿宋_GB2312" w:eastAsia="仿宋_GB2312"/>
          <w:b/>
          <w:sz w:val="32"/>
          <w:szCs w:val="32"/>
        </w:rPr>
      </w:pPr>
    </w:p>
    <w:tbl>
      <w:tblPr>
        <w:tblStyle w:val="7"/>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textAlignment w:val="baseline"/>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南昌大学旅游学院综合办         2021年6月30日印发</w:t>
            </w:r>
          </w:p>
        </w:tc>
      </w:tr>
    </w:tbl>
    <w:p>
      <w:pPr>
        <w:pStyle w:val="6"/>
        <w:shd w:val="clear" w:color="auto" w:fill="FFFFFF"/>
        <w:snapToGrid w:val="0"/>
        <w:spacing w:before="0" w:beforeAutospacing="0" w:after="0" w:afterAutospacing="0" w:line="540" w:lineRule="exact"/>
        <w:ind w:firstLine="643" w:firstLineChars="200"/>
        <w:jc w:val="right"/>
        <w:textAlignment w:val="baseline"/>
        <w:rPr>
          <w:rFonts w:ascii="仿宋_GB2312" w:eastAsia="仿宋_GB2312"/>
          <w:b/>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38"/>
    <w:rsid w:val="00037905"/>
    <w:rsid w:val="000A5616"/>
    <w:rsid w:val="000C798C"/>
    <w:rsid w:val="00185D50"/>
    <w:rsid w:val="0027717C"/>
    <w:rsid w:val="00301B78"/>
    <w:rsid w:val="003242CC"/>
    <w:rsid w:val="003841BB"/>
    <w:rsid w:val="003C3E38"/>
    <w:rsid w:val="00460C07"/>
    <w:rsid w:val="0048748C"/>
    <w:rsid w:val="004C3B90"/>
    <w:rsid w:val="00507E3A"/>
    <w:rsid w:val="00574BA6"/>
    <w:rsid w:val="006437CA"/>
    <w:rsid w:val="006E533E"/>
    <w:rsid w:val="006F7BC2"/>
    <w:rsid w:val="008A6D3D"/>
    <w:rsid w:val="008F1B74"/>
    <w:rsid w:val="009530CA"/>
    <w:rsid w:val="00972D71"/>
    <w:rsid w:val="00AB1FF7"/>
    <w:rsid w:val="00BF0A8B"/>
    <w:rsid w:val="00C164D5"/>
    <w:rsid w:val="00C45334"/>
    <w:rsid w:val="00C5680E"/>
    <w:rsid w:val="00DE6D3A"/>
    <w:rsid w:val="00E2551F"/>
    <w:rsid w:val="00E25C8A"/>
    <w:rsid w:val="3D972076"/>
    <w:rsid w:val="594D4AEB"/>
    <w:rsid w:val="7FCC7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lang w:val="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footer"/>
    <w:basedOn w:val="1"/>
    <w:link w:val="15"/>
    <w:unhideWhenUsed/>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标题 1 字符"/>
    <w:basedOn w:val="9"/>
    <w:qFormat/>
    <w:uiPriority w:val="9"/>
    <w:rPr>
      <w:rFonts w:ascii="Calibri" w:hAnsi="Calibri" w:eastAsia="宋体" w:cs="Times New Roman"/>
      <w:b/>
      <w:bCs/>
      <w:kern w:val="44"/>
      <w:sz w:val="44"/>
      <w:szCs w:val="44"/>
    </w:rPr>
  </w:style>
  <w:style w:type="character" w:customStyle="1" w:styleId="12">
    <w:name w:val="页眉 字符"/>
    <w:basedOn w:val="9"/>
    <w:semiHidden/>
    <w:uiPriority w:val="99"/>
    <w:rPr>
      <w:rFonts w:ascii="Calibri" w:hAnsi="Calibri" w:eastAsia="宋体" w:cs="Times New Roman"/>
      <w:sz w:val="18"/>
      <w:szCs w:val="18"/>
    </w:rPr>
  </w:style>
  <w:style w:type="character" w:customStyle="1" w:styleId="13">
    <w:name w:val="页眉 Char"/>
    <w:link w:val="5"/>
    <w:uiPriority w:val="99"/>
    <w:rPr>
      <w:rFonts w:ascii="Calibri" w:hAnsi="Calibri" w:eastAsia="宋体" w:cs="Times New Roman"/>
      <w:kern w:val="0"/>
      <w:sz w:val="18"/>
      <w:szCs w:val="18"/>
      <w:lang w:val="zh-CN" w:eastAsia="zh-CN"/>
    </w:rPr>
  </w:style>
  <w:style w:type="character" w:customStyle="1" w:styleId="14">
    <w:name w:val="页脚 字符"/>
    <w:basedOn w:val="9"/>
    <w:semiHidden/>
    <w:uiPriority w:val="99"/>
    <w:rPr>
      <w:rFonts w:ascii="Calibri" w:hAnsi="Calibri" w:eastAsia="宋体" w:cs="Times New Roman"/>
      <w:sz w:val="18"/>
      <w:szCs w:val="18"/>
    </w:rPr>
  </w:style>
  <w:style w:type="character" w:customStyle="1" w:styleId="15">
    <w:name w:val="页脚 Char"/>
    <w:link w:val="4"/>
    <w:uiPriority w:val="99"/>
    <w:rPr>
      <w:rFonts w:ascii="Calibri" w:hAnsi="Calibri" w:eastAsia="宋体" w:cs="Times New Roman"/>
      <w:kern w:val="0"/>
      <w:sz w:val="18"/>
      <w:szCs w:val="18"/>
      <w:lang w:val="zh-CN" w:eastAsia="zh-CN"/>
    </w:rPr>
  </w:style>
  <w:style w:type="character" w:customStyle="1" w:styleId="16">
    <w:name w:val="标题 1 Char"/>
    <w:link w:val="2"/>
    <w:qFormat/>
    <w:uiPriority w:val="9"/>
    <w:rPr>
      <w:rFonts w:ascii="宋体" w:hAnsi="宋体" w:eastAsia="宋体" w:cs="Times New Roman"/>
      <w:b/>
      <w:bCs/>
      <w:kern w:val="36"/>
      <w:sz w:val="48"/>
      <w:szCs w:val="48"/>
      <w:lang w:val="zh-CN" w:eastAsia="zh-CN"/>
    </w:rPr>
  </w:style>
  <w:style w:type="character" w:customStyle="1" w:styleId="17">
    <w:name w:val="日期 Char"/>
    <w:basedOn w:val="9"/>
    <w:link w:val="3"/>
    <w:semiHidden/>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136</Words>
  <Characters>777</Characters>
  <Lines>6</Lines>
  <Paragraphs>1</Paragraphs>
  <TotalTime>97</TotalTime>
  <ScaleCrop>false</ScaleCrop>
  <LinksUpToDate>false</LinksUpToDate>
  <CharactersWithSpaces>912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2021-05-26T08:39:00Z</dcterms:created>
  <dc:creator>Wang Wenhui</dc:creator>
  <cp:lastModifiedBy>胡亚捷</cp:lastModifiedBy>
  <dcterms:modified xsi:type="dcterms:W3CDTF">2021-07-05T04:30:45Z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D72807CCCED9420A89EF54AB1E9E2794</vt:lpwstr>
  </property>
</Properties>
</file>