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74" w:rsidRPr="00ED3C7F" w:rsidRDefault="008F1B74" w:rsidP="008F1B74">
      <w:pPr>
        <w:spacing w:before="120" w:after="120"/>
        <w:jc w:val="center"/>
        <w:textAlignment w:val="baseline"/>
        <w:rPr>
          <w:rFonts w:ascii="宋体" w:hAnsi="宋体" w:cs="仿宋"/>
          <w:color w:val="FF0000"/>
          <w:spacing w:val="48"/>
          <w:w w:val="80"/>
          <w:kern w:val="0"/>
          <w:sz w:val="84"/>
          <w:szCs w:val="84"/>
        </w:rPr>
      </w:pPr>
      <w:r w:rsidRPr="00ED3C7F">
        <w:rPr>
          <w:rFonts w:ascii="宋体" w:hAnsi="宋体" w:cs="仿宋" w:hint="eastAsia"/>
          <w:color w:val="FF0000"/>
          <w:spacing w:val="48"/>
          <w:w w:val="80"/>
          <w:kern w:val="0"/>
          <w:sz w:val="84"/>
          <w:szCs w:val="84"/>
        </w:rPr>
        <w:t>南昌大学旅游学院函件</w:t>
      </w:r>
    </w:p>
    <w:p w:rsidR="008F1B74" w:rsidRDefault="00C164D5" w:rsidP="008F1B74">
      <w:pPr>
        <w:tabs>
          <w:tab w:val="left" w:pos="180"/>
        </w:tabs>
        <w:spacing w:before="120" w:after="120"/>
        <w:jc w:val="center"/>
        <w:textAlignment w:val="baseline"/>
        <w:rPr>
          <w:sz w:val="28"/>
          <w:szCs w:val="28"/>
          <w:u w:val="thick"/>
        </w:rPr>
      </w:pPr>
      <w:r w:rsidRPr="00C164D5">
        <w:pict>
          <v:line id="直线 4" o:spid="_x0000_s2050" style="position:absolute;left:0;text-align:left;flip:y;z-index:251660288" from="0,25.4pt" to="442.2pt,26.1pt" strokecolor="red"/>
        </w:pict>
      </w:r>
      <w:r w:rsidRPr="00C164D5">
        <w:pict>
          <v:line id="直线 3" o:spid="_x0000_s2051" style="position:absolute;left:0;text-align:left;flip:y;z-index:251661312" from="0,21pt" to="442.2pt,21.8pt" strokecolor="red" strokeweight="2pt"/>
        </w:pict>
      </w:r>
    </w:p>
    <w:p w:rsidR="008F1B74" w:rsidRPr="00C73058" w:rsidRDefault="008F1B74" w:rsidP="008F1B74">
      <w:pPr>
        <w:ind w:right="160" w:firstLineChars="650" w:firstLine="2871"/>
        <w:jc w:val="right"/>
        <w:textAlignment w:val="baseline"/>
        <w:rPr>
          <w:b/>
          <w:bCs/>
          <w:sz w:val="44"/>
          <w:szCs w:val="44"/>
        </w:rPr>
      </w:pPr>
      <w:r w:rsidRPr="00C73058">
        <w:rPr>
          <w:rFonts w:hint="eastAsia"/>
          <w:b/>
          <w:bCs/>
          <w:sz w:val="44"/>
          <w:szCs w:val="44"/>
        </w:rPr>
        <w:t>南大旅院函〔</w:t>
      </w:r>
      <w:r w:rsidRPr="00C73058">
        <w:rPr>
          <w:rFonts w:hint="eastAsia"/>
          <w:b/>
          <w:bCs/>
          <w:sz w:val="44"/>
          <w:szCs w:val="44"/>
        </w:rPr>
        <w:t>20</w:t>
      </w:r>
      <w:r>
        <w:rPr>
          <w:rFonts w:hint="eastAsia"/>
          <w:b/>
          <w:bCs/>
          <w:sz w:val="44"/>
          <w:szCs w:val="44"/>
        </w:rPr>
        <w:t>21</w:t>
      </w:r>
      <w:r w:rsidRPr="00C73058">
        <w:rPr>
          <w:rFonts w:hint="eastAsia"/>
          <w:b/>
          <w:bCs/>
          <w:sz w:val="44"/>
          <w:szCs w:val="44"/>
        </w:rPr>
        <w:t>〕</w:t>
      </w:r>
      <w:r>
        <w:rPr>
          <w:rFonts w:hint="eastAsia"/>
          <w:b/>
          <w:bCs/>
          <w:sz w:val="44"/>
          <w:szCs w:val="44"/>
        </w:rPr>
        <w:t>1</w:t>
      </w:r>
      <w:r w:rsidR="0048748C">
        <w:rPr>
          <w:rFonts w:hint="eastAsia"/>
          <w:b/>
          <w:bCs/>
          <w:sz w:val="44"/>
          <w:szCs w:val="44"/>
        </w:rPr>
        <w:t>5</w:t>
      </w:r>
      <w:r w:rsidRPr="00C73058">
        <w:rPr>
          <w:rFonts w:hint="eastAsia"/>
          <w:b/>
          <w:bCs/>
          <w:sz w:val="44"/>
          <w:szCs w:val="44"/>
        </w:rPr>
        <w:t>号</w:t>
      </w:r>
    </w:p>
    <w:p w:rsidR="008F1B74" w:rsidRPr="009F5F6A" w:rsidRDefault="008F1B74" w:rsidP="008F1B74">
      <w:pPr>
        <w:textAlignment w:val="baseline"/>
        <w:rPr>
          <w:rFonts w:ascii="黑体" w:eastAsia="黑体" w:hAnsi="黑体" w:cs="黑体"/>
          <w:sz w:val="44"/>
          <w:szCs w:val="44"/>
        </w:rPr>
      </w:pPr>
    </w:p>
    <w:p w:rsidR="008F1B74" w:rsidRPr="0048748C" w:rsidRDefault="008F1B74" w:rsidP="0048748C">
      <w:pPr>
        <w:pStyle w:val="a5"/>
        <w:spacing w:before="0" w:beforeAutospacing="0" w:after="0" w:afterAutospacing="0" w:line="560" w:lineRule="exact"/>
        <w:jc w:val="center"/>
        <w:rPr>
          <w:b/>
          <w:bCs/>
          <w:sz w:val="40"/>
          <w:szCs w:val="40"/>
        </w:rPr>
      </w:pPr>
      <w:r w:rsidRPr="0048748C">
        <w:rPr>
          <w:rFonts w:hint="eastAsia"/>
          <w:b/>
          <w:sz w:val="40"/>
          <w:szCs w:val="40"/>
        </w:rPr>
        <w:t>关于印发《</w:t>
      </w:r>
      <w:r w:rsidRPr="0048748C">
        <w:rPr>
          <w:b/>
          <w:bCs/>
          <w:sz w:val="40"/>
          <w:szCs w:val="40"/>
        </w:rPr>
        <w:t>南昌大学</w:t>
      </w:r>
      <w:r w:rsidR="0048748C" w:rsidRPr="0048748C">
        <w:rPr>
          <w:rFonts w:hint="eastAsia"/>
          <w:b/>
          <w:bCs/>
          <w:sz w:val="40"/>
          <w:szCs w:val="40"/>
        </w:rPr>
        <w:t>旅游学院举办第七届教师授课竞赛初赛方案</w:t>
      </w:r>
      <w:r w:rsidRPr="0048748C">
        <w:rPr>
          <w:rFonts w:hint="eastAsia"/>
          <w:b/>
          <w:bCs/>
          <w:sz w:val="40"/>
          <w:szCs w:val="40"/>
        </w:rPr>
        <w:t>》的通知</w:t>
      </w:r>
    </w:p>
    <w:p w:rsidR="008F1B74" w:rsidRPr="0048748C" w:rsidRDefault="008F1B74" w:rsidP="008F1B74">
      <w:pPr>
        <w:spacing w:line="560" w:lineRule="exact"/>
        <w:jc w:val="center"/>
        <w:textAlignment w:val="baseline"/>
        <w:rPr>
          <w:rFonts w:ascii="宋体" w:hAnsi="宋体" w:cs="宋体"/>
          <w:b/>
          <w:kern w:val="0"/>
          <w:sz w:val="40"/>
          <w:szCs w:val="40"/>
        </w:rPr>
      </w:pPr>
    </w:p>
    <w:p w:rsidR="008F1B74" w:rsidRDefault="008F1B74" w:rsidP="008F1B74">
      <w:pPr>
        <w:spacing w:line="560" w:lineRule="exact"/>
        <w:textAlignment w:val="baseline"/>
        <w:rPr>
          <w:rFonts w:ascii="宋体" w:hAnsi="宋体"/>
          <w:b/>
          <w:kern w:val="0"/>
          <w:sz w:val="40"/>
          <w:szCs w:val="40"/>
        </w:rPr>
      </w:pPr>
      <w:r w:rsidRPr="00C76406">
        <w:rPr>
          <w:rFonts w:ascii="宋体" w:hAnsi="宋体" w:hint="eastAsia"/>
          <w:b/>
          <w:kern w:val="0"/>
          <w:sz w:val="40"/>
          <w:szCs w:val="40"/>
        </w:rPr>
        <w:t>院内各单位：</w:t>
      </w:r>
    </w:p>
    <w:p w:rsidR="008F1B74" w:rsidRPr="00C76406" w:rsidRDefault="008F1B74" w:rsidP="008F1B74">
      <w:pPr>
        <w:spacing w:line="560" w:lineRule="exact"/>
        <w:textAlignment w:val="baseline"/>
        <w:rPr>
          <w:rFonts w:ascii="宋体" w:hAnsi="宋体"/>
          <w:b/>
          <w:kern w:val="0"/>
          <w:sz w:val="40"/>
          <w:szCs w:val="40"/>
        </w:rPr>
      </w:pPr>
    </w:p>
    <w:p w:rsidR="008F1B74" w:rsidRPr="0048748C" w:rsidRDefault="008F1B74" w:rsidP="008F1B74">
      <w:pPr>
        <w:pStyle w:val="a5"/>
        <w:shd w:val="clear" w:color="auto" w:fill="FFFFFF"/>
        <w:snapToGrid w:val="0"/>
        <w:spacing w:before="0" w:beforeAutospacing="0" w:after="0" w:afterAutospacing="0" w:line="324" w:lineRule="auto"/>
        <w:textAlignment w:val="baseline"/>
        <w:rPr>
          <w:rFonts w:ascii="仿宋_GB2312" w:eastAsia="仿宋_GB2312"/>
          <w:sz w:val="32"/>
          <w:szCs w:val="32"/>
        </w:rPr>
      </w:pPr>
      <w:r>
        <w:rPr>
          <w:rFonts w:ascii="仿宋_GB2312" w:eastAsia="仿宋_GB2312" w:hint="eastAsia"/>
          <w:sz w:val="32"/>
          <w:szCs w:val="32"/>
        </w:rPr>
        <w:t xml:space="preserve">    </w:t>
      </w:r>
      <w:r w:rsidRPr="004559A4">
        <w:rPr>
          <w:rFonts w:ascii="仿宋_GB2312" w:eastAsia="仿宋_GB2312" w:hint="eastAsia"/>
          <w:sz w:val="32"/>
          <w:szCs w:val="32"/>
        </w:rPr>
        <w:t>经202</w:t>
      </w:r>
      <w:r>
        <w:rPr>
          <w:rFonts w:ascii="仿宋_GB2312" w:eastAsia="仿宋_GB2312" w:hint="eastAsia"/>
          <w:sz w:val="32"/>
          <w:szCs w:val="32"/>
        </w:rPr>
        <w:t>1</w:t>
      </w:r>
      <w:r w:rsidRPr="004559A4">
        <w:rPr>
          <w:rFonts w:ascii="仿宋_GB2312" w:eastAsia="仿宋_GB2312" w:hint="eastAsia"/>
          <w:sz w:val="32"/>
          <w:szCs w:val="32"/>
        </w:rPr>
        <w:t>年</w:t>
      </w:r>
      <w:r w:rsidR="0048748C">
        <w:rPr>
          <w:rFonts w:ascii="仿宋_GB2312" w:eastAsia="仿宋_GB2312" w:hint="eastAsia"/>
          <w:sz w:val="32"/>
          <w:szCs w:val="32"/>
        </w:rPr>
        <w:t>6</w:t>
      </w:r>
      <w:r w:rsidRPr="004559A4">
        <w:rPr>
          <w:rFonts w:ascii="仿宋_GB2312" w:eastAsia="仿宋_GB2312" w:hint="eastAsia"/>
          <w:sz w:val="32"/>
          <w:szCs w:val="32"/>
        </w:rPr>
        <w:t>月</w:t>
      </w:r>
      <w:r w:rsidR="0048748C">
        <w:rPr>
          <w:rFonts w:ascii="仿宋_GB2312" w:eastAsia="仿宋_GB2312" w:hint="eastAsia"/>
          <w:sz w:val="32"/>
          <w:szCs w:val="32"/>
        </w:rPr>
        <w:t>7</w:t>
      </w:r>
      <w:r w:rsidRPr="004559A4">
        <w:rPr>
          <w:rFonts w:ascii="仿宋_GB2312" w:eastAsia="仿宋_GB2312" w:hint="eastAsia"/>
          <w:sz w:val="32"/>
          <w:szCs w:val="32"/>
        </w:rPr>
        <w:t>日学院党政联席会议</w:t>
      </w:r>
      <w:r>
        <w:rPr>
          <w:rFonts w:ascii="仿宋_GB2312" w:eastAsia="仿宋_GB2312" w:hint="eastAsia"/>
          <w:sz w:val="32"/>
          <w:szCs w:val="32"/>
        </w:rPr>
        <w:t>审议</w:t>
      </w:r>
      <w:r w:rsidRPr="004559A4">
        <w:rPr>
          <w:rFonts w:ascii="仿宋_GB2312" w:eastAsia="仿宋_GB2312" w:hint="eastAsia"/>
          <w:sz w:val="32"/>
          <w:szCs w:val="32"/>
        </w:rPr>
        <w:t>，</w:t>
      </w:r>
      <w:r w:rsidRPr="009B3DC8">
        <w:rPr>
          <w:rFonts w:ascii="仿宋_GB2312" w:eastAsia="仿宋_GB2312" w:hint="eastAsia"/>
          <w:sz w:val="32"/>
          <w:szCs w:val="32"/>
        </w:rPr>
        <w:t>审议并通过了</w:t>
      </w:r>
      <w:r w:rsidRPr="00D979E3">
        <w:rPr>
          <w:rFonts w:ascii="仿宋_GB2312" w:eastAsia="仿宋_GB2312" w:hint="eastAsia"/>
          <w:sz w:val="32"/>
          <w:szCs w:val="32"/>
        </w:rPr>
        <w:t>《</w:t>
      </w:r>
      <w:r w:rsidR="0048748C" w:rsidRPr="0048748C">
        <w:rPr>
          <w:rFonts w:ascii="仿宋_GB2312" w:eastAsia="仿宋_GB2312"/>
          <w:sz w:val="32"/>
          <w:szCs w:val="32"/>
        </w:rPr>
        <w:t>南昌大学</w:t>
      </w:r>
      <w:r w:rsidR="0048748C" w:rsidRPr="0048748C">
        <w:rPr>
          <w:rFonts w:ascii="仿宋_GB2312" w:eastAsia="仿宋_GB2312" w:hint="eastAsia"/>
          <w:sz w:val="32"/>
          <w:szCs w:val="32"/>
        </w:rPr>
        <w:t>旅游学院举办第七届教师授课竞赛初赛方案</w:t>
      </w:r>
      <w:r w:rsidRPr="008F1B74">
        <w:rPr>
          <w:rFonts w:ascii="仿宋_GB2312" w:eastAsia="仿宋_GB2312" w:hint="eastAsia"/>
          <w:sz w:val="32"/>
          <w:szCs w:val="32"/>
        </w:rPr>
        <w:t>》，现予以印发。</w:t>
      </w:r>
    </w:p>
    <w:p w:rsidR="008F1B74" w:rsidRPr="004559A4" w:rsidRDefault="008F1B74" w:rsidP="008F1B74">
      <w:pPr>
        <w:spacing w:line="560" w:lineRule="exact"/>
        <w:textAlignment w:val="baseline"/>
        <w:rPr>
          <w:rFonts w:ascii="仿宋_GB2312" w:eastAsia="仿宋_GB2312" w:hAnsi="宋体"/>
          <w:sz w:val="32"/>
          <w:szCs w:val="32"/>
        </w:rPr>
      </w:pPr>
      <w:r>
        <w:rPr>
          <w:rFonts w:ascii="仿宋_GB2312" w:eastAsia="仿宋_GB2312" w:hAnsi="宋体" w:hint="eastAsia"/>
          <w:sz w:val="32"/>
          <w:szCs w:val="32"/>
        </w:rPr>
        <w:t xml:space="preserve">    </w:t>
      </w:r>
      <w:r w:rsidRPr="004559A4">
        <w:rPr>
          <w:rFonts w:ascii="仿宋_GB2312" w:eastAsia="仿宋_GB2312" w:hAnsi="宋体" w:hint="eastAsia"/>
          <w:sz w:val="32"/>
          <w:szCs w:val="32"/>
        </w:rPr>
        <w:t>特此通知。</w:t>
      </w:r>
    </w:p>
    <w:p w:rsidR="008F1B74" w:rsidRDefault="008F1B74" w:rsidP="008F1B74">
      <w:pPr>
        <w:spacing w:line="560" w:lineRule="exact"/>
        <w:textAlignment w:val="baseline"/>
        <w:rPr>
          <w:rFonts w:ascii="仿宋_GB2312" w:eastAsia="仿宋_GB2312" w:hAnsi="宋体"/>
          <w:sz w:val="32"/>
          <w:szCs w:val="32"/>
        </w:rPr>
      </w:pPr>
      <w:r w:rsidRPr="004559A4">
        <w:rPr>
          <w:rFonts w:ascii="仿宋_GB2312" w:eastAsia="仿宋_GB2312" w:hAnsi="宋体"/>
          <w:sz w:val="32"/>
          <w:szCs w:val="32"/>
        </w:rPr>
        <w:t xml:space="preserve"> </w:t>
      </w:r>
    </w:p>
    <w:p w:rsidR="008F1B74" w:rsidRDefault="008F1B74" w:rsidP="008F1B74">
      <w:pPr>
        <w:spacing w:line="560" w:lineRule="exact"/>
        <w:textAlignment w:val="baseline"/>
        <w:rPr>
          <w:rFonts w:ascii="仿宋_GB2312" w:eastAsia="仿宋_GB2312" w:hAnsi="宋体"/>
          <w:sz w:val="32"/>
          <w:szCs w:val="32"/>
        </w:rPr>
      </w:pPr>
    </w:p>
    <w:p w:rsidR="008F1B74" w:rsidRDefault="008F1B74" w:rsidP="008F1B74">
      <w:pPr>
        <w:spacing w:line="560" w:lineRule="exact"/>
        <w:textAlignment w:val="baseline"/>
        <w:rPr>
          <w:rFonts w:ascii="仿宋_GB2312" w:eastAsia="仿宋_GB2312" w:hAnsi="宋体"/>
          <w:sz w:val="32"/>
          <w:szCs w:val="32"/>
        </w:rPr>
      </w:pPr>
    </w:p>
    <w:p w:rsidR="008F1B74" w:rsidRDefault="008F1B74" w:rsidP="008F1B74">
      <w:pPr>
        <w:spacing w:line="560" w:lineRule="exact"/>
        <w:textAlignment w:val="baseline"/>
        <w:rPr>
          <w:rFonts w:ascii="仿宋_GB2312" w:eastAsia="仿宋_GB2312" w:hAnsi="宋体"/>
          <w:sz w:val="32"/>
          <w:szCs w:val="32"/>
        </w:rPr>
      </w:pPr>
    </w:p>
    <w:p w:rsidR="008F1B74" w:rsidRDefault="008F1B74" w:rsidP="008F1B74">
      <w:pPr>
        <w:spacing w:line="560" w:lineRule="exact"/>
        <w:textAlignment w:val="baseline"/>
        <w:rPr>
          <w:rFonts w:ascii="仿宋_GB2312" w:eastAsia="仿宋_GB2312" w:hAnsi="宋体"/>
          <w:sz w:val="32"/>
          <w:szCs w:val="32"/>
        </w:rPr>
      </w:pPr>
    </w:p>
    <w:p w:rsidR="008F1B74" w:rsidRPr="004559A4" w:rsidRDefault="008F1B74" w:rsidP="008F1B74">
      <w:pPr>
        <w:spacing w:line="560" w:lineRule="exact"/>
        <w:textAlignment w:val="baseline"/>
        <w:rPr>
          <w:rFonts w:ascii="仿宋_GB2312" w:eastAsia="仿宋_GB2312" w:hAnsi="宋体"/>
          <w:sz w:val="32"/>
          <w:szCs w:val="32"/>
        </w:rPr>
      </w:pPr>
    </w:p>
    <w:p w:rsidR="008F1B74" w:rsidRPr="00816FAD" w:rsidRDefault="008F1B74" w:rsidP="008F1B74">
      <w:pPr>
        <w:spacing w:line="560" w:lineRule="exact"/>
        <w:ind w:right="160" w:firstLineChars="650" w:firstLine="2080"/>
        <w:jc w:val="right"/>
        <w:textAlignment w:val="baseline"/>
        <w:rPr>
          <w:rFonts w:ascii="仿宋_GB2312" w:eastAsia="仿宋_GB2312" w:hAnsi="宋体"/>
          <w:sz w:val="32"/>
          <w:szCs w:val="32"/>
        </w:rPr>
      </w:pPr>
      <w:r w:rsidRPr="00816FAD">
        <w:rPr>
          <w:rFonts w:ascii="仿宋_GB2312" w:eastAsia="仿宋_GB2312" w:hAnsi="宋体" w:hint="eastAsia"/>
          <w:sz w:val="32"/>
          <w:szCs w:val="32"/>
        </w:rPr>
        <w:t>南昌大学旅游学院</w:t>
      </w:r>
    </w:p>
    <w:p w:rsidR="008F1B74" w:rsidRPr="00EA5644" w:rsidRDefault="008F1B74" w:rsidP="008F1B74">
      <w:pPr>
        <w:spacing w:line="560" w:lineRule="exact"/>
        <w:ind w:right="160" w:firstLineChars="650" w:firstLine="2080"/>
        <w:jc w:val="left"/>
        <w:textAlignment w:val="baseline"/>
        <w:rPr>
          <w:rFonts w:ascii="仿宋_GB2312" w:eastAsia="仿宋_GB2312" w:hAnsi="宋体"/>
          <w:sz w:val="32"/>
          <w:szCs w:val="32"/>
        </w:rPr>
      </w:pPr>
      <w:r>
        <w:rPr>
          <w:rFonts w:ascii="仿宋_GB2312" w:eastAsia="仿宋_GB2312" w:hAnsi="宋体" w:hint="eastAsia"/>
          <w:sz w:val="32"/>
          <w:szCs w:val="32"/>
        </w:rPr>
        <w:t xml:space="preserve">                      </w:t>
      </w:r>
      <w:r w:rsidRPr="00816FAD">
        <w:rPr>
          <w:rFonts w:ascii="仿宋_GB2312" w:eastAsia="仿宋_GB2312" w:hAnsi="宋体" w:hint="eastAsia"/>
          <w:sz w:val="32"/>
          <w:szCs w:val="32"/>
        </w:rPr>
        <w:t>20</w:t>
      </w:r>
      <w:r>
        <w:rPr>
          <w:rFonts w:ascii="仿宋_GB2312" w:eastAsia="仿宋_GB2312" w:hAnsi="宋体" w:hint="eastAsia"/>
          <w:sz w:val="32"/>
          <w:szCs w:val="32"/>
        </w:rPr>
        <w:t>21</w:t>
      </w:r>
      <w:r w:rsidRPr="00816FAD">
        <w:rPr>
          <w:rFonts w:ascii="仿宋_GB2312" w:eastAsia="仿宋_GB2312" w:hAnsi="宋体" w:hint="eastAsia"/>
          <w:sz w:val="32"/>
          <w:szCs w:val="32"/>
        </w:rPr>
        <w:t>年</w:t>
      </w:r>
      <w:r w:rsidR="0048748C">
        <w:rPr>
          <w:rFonts w:ascii="仿宋_GB2312" w:eastAsia="仿宋_GB2312" w:hAnsi="宋体" w:hint="eastAsia"/>
          <w:sz w:val="32"/>
          <w:szCs w:val="32"/>
        </w:rPr>
        <w:t>6</w:t>
      </w:r>
      <w:r w:rsidRPr="00816FAD">
        <w:rPr>
          <w:rFonts w:ascii="仿宋_GB2312" w:eastAsia="仿宋_GB2312" w:hAnsi="宋体" w:hint="eastAsia"/>
          <w:sz w:val="32"/>
          <w:szCs w:val="32"/>
        </w:rPr>
        <w:t>月</w:t>
      </w:r>
      <w:r w:rsidR="0048748C">
        <w:rPr>
          <w:rFonts w:ascii="仿宋_GB2312" w:eastAsia="仿宋_GB2312" w:hAnsi="宋体" w:hint="eastAsia"/>
          <w:sz w:val="32"/>
          <w:szCs w:val="32"/>
        </w:rPr>
        <w:t>7</w:t>
      </w:r>
      <w:r w:rsidRPr="00816FAD">
        <w:rPr>
          <w:rFonts w:ascii="仿宋_GB2312" w:eastAsia="仿宋_GB2312" w:hAnsi="宋体" w:hint="eastAsia"/>
          <w:sz w:val="32"/>
          <w:szCs w:val="32"/>
        </w:rPr>
        <w:t>日</w:t>
      </w:r>
    </w:p>
    <w:p w:rsidR="008F1B74" w:rsidRDefault="008F1B74" w:rsidP="008F1B74">
      <w:pPr>
        <w:textAlignment w:val="baseline"/>
        <w:rPr>
          <w:sz w:val="20"/>
        </w:rPr>
      </w:pPr>
    </w:p>
    <w:p w:rsidR="008F1B74" w:rsidRDefault="008F1B74" w:rsidP="008F1B74">
      <w:pPr>
        <w:textAlignment w:val="baseline"/>
        <w:rPr>
          <w:sz w:val="20"/>
        </w:rPr>
      </w:pPr>
    </w:p>
    <w:p w:rsidR="0048748C" w:rsidRDefault="0048748C" w:rsidP="0048748C">
      <w:pPr>
        <w:pStyle w:val="a5"/>
        <w:spacing w:before="0" w:beforeAutospacing="0" w:after="0" w:afterAutospacing="0" w:line="560" w:lineRule="exact"/>
        <w:jc w:val="center"/>
        <w:rPr>
          <w:rStyle w:val="a6"/>
          <w:rFonts w:hint="eastAsia"/>
          <w:color w:val="2D2D2D"/>
          <w:sz w:val="36"/>
          <w:szCs w:val="36"/>
        </w:rPr>
      </w:pPr>
      <w:r>
        <w:rPr>
          <w:rStyle w:val="a6"/>
          <w:rFonts w:hint="eastAsia"/>
          <w:color w:val="2D2D2D"/>
          <w:sz w:val="36"/>
          <w:szCs w:val="36"/>
        </w:rPr>
        <w:lastRenderedPageBreak/>
        <w:t>南昌大学</w:t>
      </w:r>
      <w:r w:rsidRPr="0048748C">
        <w:rPr>
          <w:rStyle w:val="a6"/>
          <w:rFonts w:hint="eastAsia"/>
          <w:color w:val="2D2D2D"/>
          <w:sz w:val="36"/>
          <w:szCs w:val="36"/>
        </w:rPr>
        <w:t>旅游学院</w:t>
      </w:r>
    </w:p>
    <w:p w:rsidR="0048748C" w:rsidRPr="0048748C" w:rsidRDefault="0048748C" w:rsidP="0048748C">
      <w:pPr>
        <w:pStyle w:val="a5"/>
        <w:spacing w:before="0" w:beforeAutospacing="0" w:after="0" w:afterAutospacing="0" w:line="560" w:lineRule="exact"/>
        <w:jc w:val="center"/>
        <w:rPr>
          <w:rStyle w:val="a6"/>
          <w:color w:val="2D2D2D"/>
          <w:sz w:val="36"/>
          <w:szCs w:val="36"/>
        </w:rPr>
      </w:pPr>
      <w:r w:rsidRPr="0048748C">
        <w:rPr>
          <w:rStyle w:val="a6"/>
          <w:rFonts w:hint="eastAsia"/>
          <w:color w:val="2D2D2D"/>
          <w:sz w:val="36"/>
          <w:szCs w:val="36"/>
        </w:rPr>
        <w:t>举办第七届教师授课竞赛初赛方案</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南昌大学为创建</w:t>
      </w:r>
      <w:r w:rsidRPr="0048748C">
        <w:rPr>
          <w:rFonts w:ascii="仿宋_GB2312" w:eastAsia="仿宋_GB2312"/>
          <w:sz w:val="32"/>
          <w:szCs w:val="32"/>
        </w:rPr>
        <w:t>“</w:t>
      </w:r>
      <w:r w:rsidRPr="0048748C">
        <w:rPr>
          <w:rFonts w:ascii="仿宋_GB2312" w:eastAsia="仿宋_GB2312" w:hint="eastAsia"/>
          <w:sz w:val="32"/>
          <w:szCs w:val="32"/>
        </w:rPr>
        <w:t>双一流</w:t>
      </w:r>
      <w:r w:rsidRPr="0048748C">
        <w:rPr>
          <w:rFonts w:ascii="仿宋_GB2312" w:eastAsia="仿宋_GB2312"/>
          <w:sz w:val="32"/>
          <w:szCs w:val="32"/>
        </w:rPr>
        <w:t>”</w:t>
      </w:r>
      <w:r w:rsidRPr="0048748C">
        <w:rPr>
          <w:rFonts w:ascii="仿宋_GB2312" w:eastAsia="仿宋_GB2312" w:hint="eastAsia"/>
          <w:sz w:val="32"/>
          <w:szCs w:val="32"/>
        </w:rPr>
        <w:t>学校，推动一流本科建设，进一步加强我校教师尤其是青年教师教学能力建设，提高教师业务素质和教学水平，学校决定举行第七届教师授课竞赛活动。现将学院初赛方案制定如下：</w:t>
      </w:r>
    </w:p>
    <w:p w:rsidR="0048748C" w:rsidRPr="0048748C" w:rsidRDefault="0048748C" w:rsidP="0048748C">
      <w:pPr>
        <w:spacing w:line="560" w:lineRule="exact"/>
        <w:ind w:right="560"/>
        <w:jc w:val="left"/>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 xml:space="preserve">    </w:t>
      </w:r>
      <w:r w:rsidRPr="0048748C">
        <w:rPr>
          <w:rFonts w:ascii="仿宋_GB2312" w:eastAsia="仿宋_GB2312" w:hAnsi="宋体" w:cs="宋体" w:hint="eastAsia"/>
          <w:b/>
          <w:kern w:val="0"/>
          <w:sz w:val="32"/>
          <w:szCs w:val="32"/>
        </w:rPr>
        <w:t>一、成立初赛领导小组</w:t>
      </w:r>
    </w:p>
    <w:p w:rsidR="0048748C" w:rsidRPr="0048748C" w:rsidRDefault="0048748C" w:rsidP="0048748C">
      <w:pPr>
        <w:spacing w:line="560" w:lineRule="exact"/>
        <w:ind w:leftChars="327" w:left="687"/>
        <w:rPr>
          <w:rFonts w:ascii="仿宋_GB2312" w:eastAsia="仿宋_GB2312" w:hAnsi="宋体" w:cs="宋体" w:hint="eastAsia"/>
          <w:kern w:val="0"/>
          <w:sz w:val="32"/>
          <w:szCs w:val="32"/>
        </w:rPr>
      </w:pPr>
      <w:r w:rsidRPr="0048748C">
        <w:rPr>
          <w:rFonts w:ascii="仿宋_GB2312" w:eastAsia="仿宋_GB2312" w:hAnsi="宋体" w:cs="宋体" w:hint="eastAsia"/>
          <w:kern w:val="0"/>
          <w:sz w:val="32"/>
          <w:szCs w:val="32"/>
        </w:rPr>
        <w:t xml:space="preserve">组长：杨征        </w:t>
      </w:r>
    </w:p>
    <w:p w:rsidR="0048748C" w:rsidRPr="0048748C" w:rsidRDefault="0048748C" w:rsidP="0048748C">
      <w:pPr>
        <w:spacing w:line="560" w:lineRule="exact"/>
        <w:ind w:leftChars="327" w:left="687"/>
        <w:rPr>
          <w:rFonts w:ascii="仿宋_GB2312" w:eastAsia="仿宋_GB2312" w:hAnsi="宋体" w:cs="宋体" w:hint="eastAsia"/>
          <w:kern w:val="0"/>
          <w:sz w:val="32"/>
          <w:szCs w:val="32"/>
        </w:rPr>
      </w:pPr>
      <w:r w:rsidRPr="0048748C">
        <w:rPr>
          <w:rFonts w:ascii="仿宋_GB2312" w:eastAsia="仿宋_GB2312" w:hAnsi="宋体" w:cs="宋体" w:hint="eastAsia"/>
          <w:kern w:val="0"/>
          <w:sz w:val="32"/>
          <w:szCs w:val="32"/>
        </w:rPr>
        <w:t>副组长：许庆勇  胡兵  纪小美</w:t>
      </w:r>
    </w:p>
    <w:p w:rsidR="0048748C" w:rsidRPr="0048748C" w:rsidRDefault="0048748C" w:rsidP="0048748C">
      <w:pPr>
        <w:spacing w:line="560" w:lineRule="exact"/>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 xml:space="preserve">    </w:t>
      </w:r>
      <w:r w:rsidRPr="0048748C">
        <w:rPr>
          <w:rFonts w:ascii="仿宋_GB2312" w:eastAsia="仿宋_GB2312" w:hAnsi="宋体" w:cs="宋体" w:hint="eastAsia"/>
          <w:b/>
          <w:kern w:val="0"/>
          <w:sz w:val="32"/>
          <w:szCs w:val="32"/>
        </w:rPr>
        <w:t>二、竞赛原则</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本次活动坚持“公平竞争，积极参与、客观评价、共同进步”的原则，每个系至少保证一位老师参加初赛。进入校赛成绩计入旅游学院年终绩效考核分数，并计10个学时教学工作量。</w:t>
      </w:r>
    </w:p>
    <w:p w:rsidR="0048748C" w:rsidRPr="0048748C" w:rsidRDefault="0048748C" w:rsidP="0048748C">
      <w:pPr>
        <w:spacing w:line="560" w:lineRule="exact"/>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 xml:space="preserve">    </w:t>
      </w:r>
      <w:r w:rsidRPr="0048748C">
        <w:rPr>
          <w:rFonts w:ascii="仿宋_GB2312" w:eastAsia="仿宋_GB2312" w:hAnsi="宋体" w:cs="宋体" w:hint="eastAsia"/>
          <w:b/>
          <w:kern w:val="0"/>
          <w:sz w:val="32"/>
          <w:szCs w:val="32"/>
        </w:rPr>
        <w:t>三、参赛对象</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承担过教学任务且未获得我校历届教师授课竞赛一等奖的教师均可参赛。</w:t>
      </w:r>
    </w:p>
    <w:p w:rsidR="0048748C" w:rsidRDefault="0048748C" w:rsidP="0048748C">
      <w:pPr>
        <w:pStyle w:val="a5"/>
        <w:spacing w:before="0" w:beforeAutospacing="0" w:after="0" w:afterAutospacing="0" w:line="560" w:lineRule="exact"/>
        <w:rPr>
          <w:rFonts w:ascii="仿宋_GB2312" w:eastAsia="仿宋_GB2312" w:hint="eastAsia"/>
          <w:sz w:val="32"/>
          <w:szCs w:val="32"/>
        </w:rPr>
      </w:pPr>
      <w:r>
        <w:rPr>
          <w:rFonts w:ascii="仿宋_GB2312" w:eastAsia="仿宋_GB2312" w:hint="eastAsia"/>
          <w:b/>
          <w:sz w:val="32"/>
          <w:szCs w:val="32"/>
        </w:rPr>
        <w:t xml:space="preserve">    </w:t>
      </w:r>
      <w:r w:rsidRPr="0048748C">
        <w:rPr>
          <w:rFonts w:ascii="仿宋_GB2312" w:eastAsia="仿宋_GB2312" w:hint="eastAsia"/>
          <w:b/>
          <w:sz w:val="32"/>
          <w:szCs w:val="32"/>
        </w:rPr>
        <w:t>四、竞赛时间</w:t>
      </w:r>
    </w:p>
    <w:p w:rsidR="0048748C" w:rsidRPr="0048748C" w:rsidRDefault="0048748C" w:rsidP="0048748C">
      <w:pPr>
        <w:pStyle w:val="a5"/>
        <w:spacing w:before="0" w:beforeAutospacing="0" w:after="0" w:afterAutospacing="0" w:line="560" w:lineRule="exact"/>
        <w:rPr>
          <w:rFonts w:ascii="仿宋_GB2312" w:eastAsia="仿宋_GB2312" w:hint="eastAsia"/>
          <w:sz w:val="32"/>
          <w:szCs w:val="32"/>
        </w:rPr>
      </w:pPr>
      <w:r>
        <w:rPr>
          <w:rFonts w:ascii="仿宋_GB2312" w:eastAsia="仿宋_GB2312" w:hint="eastAsia"/>
          <w:sz w:val="32"/>
          <w:szCs w:val="32"/>
        </w:rPr>
        <w:t xml:space="preserve">    </w:t>
      </w:r>
      <w:r w:rsidRPr="0048748C">
        <w:rPr>
          <w:rFonts w:ascii="仿宋_GB2312" w:eastAsia="仿宋_GB2312" w:hint="eastAsia"/>
          <w:sz w:val="32"/>
          <w:szCs w:val="32"/>
        </w:rPr>
        <w:t>2021年6月25日</w:t>
      </w:r>
    </w:p>
    <w:p w:rsidR="0048748C" w:rsidRPr="0048748C" w:rsidRDefault="0048748C" w:rsidP="0048748C">
      <w:pPr>
        <w:spacing w:line="560" w:lineRule="exact"/>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 xml:space="preserve">    </w:t>
      </w:r>
      <w:r w:rsidRPr="0048748C">
        <w:rPr>
          <w:rFonts w:ascii="仿宋_GB2312" w:eastAsia="仿宋_GB2312" w:hAnsi="宋体" w:cs="宋体" w:hint="eastAsia"/>
          <w:b/>
          <w:kern w:val="0"/>
          <w:sz w:val="32"/>
          <w:szCs w:val="32"/>
        </w:rPr>
        <w:t>五、竞赛规则</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1.参加初赛教师须于6月23日前将 《南昌大学第七届教师授课竞赛报名表》（附件2）、参赛课程教学大纲（附件3）、参赛课程1个学时教学设计（附件4，一式3份）交至学院教务办，电子稿李丽琴办公网邮箱。</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lastRenderedPageBreak/>
        <w:t>2.初赛采取教学设计和课堂教学（15分钟）的形式进行。教学设计方案可以多样化，如针对翻转课堂、混合式教学的教学设计、针对基于项目的教学设计等等（评分标准见附件5）。课堂教学规定时间为15分钟，主要从教学内容、教学组织、教学语言与教态、教学特色四个方面进行考评（评分标准见附件6）。</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3.学院组织参赛教师集中授课竞赛，由评审专家组给分。评审专家组评分后，取平均分，评分结果，拟定进入校级复赛名单。学院在办公网公示初赛结果。</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附件：</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1.南昌大学第七届教师授课竞赛活动初赛成绩汇总表</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2.南昌大学第七届教师授课竞赛报名表</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3.南昌大学本科课程教学大纲</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4.南昌大学第七届教师授课竞赛课程教学设计表</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5.南昌大学第七届教师授课竞赛教学设计评分表</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6.南昌大学第七届教师授课竞赛公开赛课堂教学评分表</w:t>
      </w:r>
    </w:p>
    <w:p w:rsidR="0048748C" w:rsidRPr="0048748C" w:rsidRDefault="0048748C" w:rsidP="0048748C">
      <w:pPr>
        <w:pStyle w:val="a5"/>
        <w:spacing w:before="0" w:beforeAutospacing="0" w:after="0" w:afterAutospacing="0" w:line="560" w:lineRule="exact"/>
        <w:ind w:firstLine="640"/>
        <w:rPr>
          <w:rFonts w:ascii="仿宋_GB2312" w:eastAsia="仿宋_GB2312" w:hint="eastAsia"/>
          <w:sz w:val="32"/>
          <w:szCs w:val="32"/>
        </w:rPr>
      </w:pPr>
      <w:r w:rsidRPr="0048748C">
        <w:rPr>
          <w:rFonts w:ascii="仿宋_GB2312" w:eastAsia="仿宋_GB2312" w:hint="eastAsia"/>
          <w:sz w:val="32"/>
          <w:szCs w:val="32"/>
        </w:rPr>
        <w:t>7.南昌大学第七届教师授课竞赛教学反思评分表</w:t>
      </w:r>
    </w:p>
    <w:p w:rsidR="008F1B74" w:rsidRDefault="008F1B74" w:rsidP="0048748C">
      <w:pPr>
        <w:pStyle w:val="a5"/>
        <w:shd w:val="clear" w:color="auto" w:fill="FFFFFF"/>
        <w:snapToGrid w:val="0"/>
        <w:spacing w:before="0" w:beforeAutospacing="0" w:after="0" w:afterAutospacing="0" w:line="540" w:lineRule="exact"/>
        <w:ind w:firstLineChars="200" w:firstLine="640"/>
        <w:jc w:val="right"/>
        <w:textAlignment w:val="baseline"/>
        <w:rPr>
          <w:rFonts w:ascii="仿宋_GB2312" w:eastAsia="仿宋_GB2312" w:hint="eastAsia"/>
          <w:sz w:val="32"/>
          <w:szCs w:val="32"/>
        </w:rPr>
      </w:pPr>
    </w:p>
    <w:p w:rsidR="0048748C" w:rsidRDefault="0048748C" w:rsidP="0048748C">
      <w:pPr>
        <w:pStyle w:val="a5"/>
        <w:shd w:val="clear" w:color="auto" w:fill="FFFFFF"/>
        <w:snapToGrid w:val="0"/>
        <w:spacing w:before="0" w:beforeAutospacing="0" w:after="0" w:afterAutospacing="0" w:line="540" w:lineRule="exact"/>
        <w:ind w:firstLineChars="200" w:firstLine="640"/>
        <w:jc w:val="right"/>
        <w:textAlignment w:val="baseline"/>
        <w:rPr>
          <w:rFonts w:ascii="仿宋_GB2312" w:eastAsia="仿宋_GB2312" w:hint="eastAsia"/>
          <w:sz w:val="32"/>
          <w:szCs w:val="32"/>
        </w:rPr>
      </w:pPr>
    </w:p>
    <w:p w:rsidR="0048748C" w:rsidRDefault="0048748C" w:rsidP="0048748C">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tbl>
      <w:tblPr>
        <w:tblpPr w:leftFromText="180" w:rightFromText="180" w:vertAnchor="text" w:horzAnchor="margin" w:tblpY="470"/>
        <w:tblW w:w="0" w:type="auto"/>
        <w:tblBorders>
          <w:top w:val="single" w:sz="12" w:space="0" w:color="auto"/>
          <w:bottom w:val="single" w:sz="12" w:space="0" w:color="auto"/>
        </w:tblBorders>
        <w:tblLayout w:type="fixed"/>
        <w:tblLook w:val="0000"/>
      </w:tblPr>
      <w:tblGrid>
        <w:gridCol w:w="8522"/>
      </w:tblGrid>
      <w:tr w:rsidR="00C5680E">
        <w:tc>
          <w:tcPr>
            <w:tcW w:w="8522" w:type="dxa"/>
            <w:tcBorders>
              <w:top w:val="single" w:sz="12" w:space="0" w:color="auto"/>
              <w:left w:val="nil"/>
              <w:bottom w:val="single" w:sz="12" w:space="0" w:color="auto"/>
              <w:right w:val="nil"/>
            </w:tcBorders>
          </w:tcPr>
          <w:p w:rsidR="008F1B74" w:rsidRPr="00EA5644" w:rsidRDefault="008F1B74" w:rsidP="0048748C">
            <w:pPr>
              <w:spacing w:line="560" w:lineRule="exact"/>
              <w:textAlignment w:val="baseline"/>
              <w:rPr>
                <w:rFonts w:ascii="仿宋_GB2312" w:eastAsia="仿宋_GB2312" w:hAnsi="微软雅黑" w:cs="宋体"/>
                <w:color w:val="000000"/>
                <w:kern w:val="0"/>
                <w:sz w:val="32"/>
                <w:szCs w:val="32"/>
              </w:rPr>
            </w:pPr>
            <w:r w:rsidRPr="00EA5644">
              <w:rPr>
                <w:rFonts w:ascii="仿宋_GB2312" w:eastAsia="仿宋_GB2312" w:hAnsi="微软雅黑" w:cs="宋体" w:hint="eastAsia"/>
                <w:color w:val="000000"/>
                <w:kern w:val="0"/>
                <w:sz w:val="32"/>
                <w:szCs w:val="32"/>
              </w:rPr>
              <w:t>南昌大学旅游学院综合办</w:t>
            </w:r>
            <w:r>
              <w:rPr>
                <w:rFonts w:ascii="仿宋_GB2312" w:eastAsia="仿宋_GB2312" w:hAnsi="微软雅黑" w:cs="宋体" w:hint="eastAsia"/>
                <w:color w:val="000000"/>
                <w:kern w:val="0"/>
                <w:sz w:val="32"/>
                <w:szCs w:val="32"/>
              </w:rPr>
              <w:t xml:space="preserve">        </w:t>
            </w:r>
            <w:r w:rsidRPr="00EA5644">
              <w:rPr>
                <w:rFonts w:ascii="仿宋_GB2312" w:eastAsia="仿宋_GB2312" w:hAnsi="微软雅黑" w:cs="宋体" w:hint="eastAsia"/>
                <w:color w:val="000000"/>
                <w:kern w:val="0"/>
                <w:sz w:val="32"/>
                <w:szCs w:val="32"/>
              </w:rPr>
              <w:t xml:space="preserve"> 2021年</w:t>
            </w:r>
            <w:r w:rsidR="0048748C">
              <w:rPr>
                <w:rFonts w:ascii="仿宋_GB2312" w:eastAsia="仿宋_GB2312" w:hAnsi="微软雅黑" w:cs="宋体" w:hint="eastAsia"/>
                <w:color w:val="000000"/>
                <w:kern w:val="0"/>
                <w:sz w:val="32"/>
                <w:szCs w:val="32"/>
              </w:rPr>
              <w:t>6</w:t>
            </w:r>
            <w:r w:rsidRPr="00EA5644">
              <w:rPr>
                <w:rFonts w:ascii="仿宋_GB2312" w:eastAsia="仿宋_GB2312" w:hAnsi="微软雅黑" w:cs="宋体" w:hint="eastAsia"/>
                <w:color w:val="000000"/>
                <w:kern w:val="0"/>
                <w:sz w:val="32"/>
                <w:szCs w:val="32"/>
              </w:rPr>
              <w:t>月</w:t>
            </w:r>
            <w:r w:rsidR="0048748C">
              <w:rPr>
                <w:rFonts w:ascii="仿宋_GB2312" w:eastAsia="仿宋_GB2312" w:hAnsi="微软雅黑" w:cs="宋体" w:hint="eastAsia"/>
                <w:color w:val="000000"/>
                <w:kern w:val="0"/>
                <w:sz w:val="32"/>
                <w:szCs w:val="32"/>
              </w:rPr>
              <w:t>7</w:t>
            </w:r>
            <w:r w:rsidRPr="00EA5644">
              <w:rPr>
                <w:rFonts w:ascii="仿宋_GB2312" w:eastAsia="仿宋_GB2312" w:hAnsi="微软雅黑" w:cs="宋体" w:hint="eastAsia"/>
                <w:color w:val="000000"/>
                <w:kern w:val="0"/>
                <w:sz w:val="32"/>
                <w:szCs w:val="32"/>
              </w:rPr>
              <w:t>日印发</w:t>
            </w:r>
          </w:p>
        </w:tc>
      </w:tr>
    </w:tbl>
    <w:p w:rsidR="008F1B74" w:rsidRP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sectPr w:rsidR="008F1B74" w:rsidRPr="008F1B74" w:rsidSect="006F7BC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C8A" w:rsidRDefault="00E25C8A" w:rsidP="006F7BC2">
      <w:r>
        <w:separator/>
      </w:r>
    </w:p>
  </w:endnote>
  <w:endnote w:type="continuationSeparator" w:id="1">
    <w:p w:rsidR="00E25C8A" w:rsidRDefault="00E25C8A" w:rsidP="006F7BC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C2" w:rsidRDefault="00C164D5">
    <w:pPr>
      <w:pStyle w:val="a3"/>
      <w:jc w:val="center"/>
    </w:pPr>
    <w:r>
      <w:fldChar w:fldCharType="begin"/>
    </w:r>
    <w:r w:rsidR="00301B78">
      <w:instrText>PAGE   \* MERGEFORMAT</w:instrText>
    </w:r>
    <w:r>
      <w:fldChar w:fldCharType="separate"/>
    </w:r>
    <w:r w:rsidR="00037905">
      <w:rPr>
        <w:noProof/>
      </w:rPr>
      <w:t>2</w:t>
    </w:r>
    <w:r>
      <w:fldChar w:fldCharType="end"/>
    </w:r>
  </w:p>
  <w:p w:rsidR="006F7BC2" w:rsidRDefault="006F7B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C8A" w:rsidRDefault="00E25C8A" w:rsidP="006F7BC2">
      <w:r>
        <w:separator/>
      </w:r>
    </w:p>
  </w:footnote>
  <w:footnote w:type="continuationSeparator" w:id="1">
    <w:p w:rsidR="00E25C8A" w:rsidRDefault="00E25C8A" w:rsidP="006F7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C2" w:rsidRDefault="006F7BC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E38"/>
    <w:rsid w:val="00037905"/>
    <w:rsid w:val="000A5616"/>
    <w:rsid w:val="000C798C"/>
    <w:rsid w:val="00185D50"/>
    <w:rsid w:val="0027717C"/>
    <w:rsid w:val="00301B78"/>
    <w:rsid w:val="003242CC"/>
    <w:rsid w:val="003C3E38"/>
    <w:rsid w:val="00460C07"/>
    <w:rsid w:val="0048748C"/>
    <w:rsid w:val="00507E3A"/>
    <w:rsid w:val="00574BA6"/>
    <w:rsid w:val="006F7BC2"/>
    <w:rsid w:val="008A6D3D"/>
    <w:rsid w:val="008F1B74"/>
    <w:rsid w:val="009530CA"/>
    <w:rsid w:val="00972D71"/>
    <w:rsid w:val="00BF0A8B"/>
    <w:rsid w:val="00C164D5"/>
    <w:rsid w:val="00C45334"/>
    <w:rsid w:val="00C5680E"/>
    <w:rsid w:val="00E2551F"/>
    <w:rsid w:val="00E25C8A"/>
    <w:rsid w:val="594D4AEB"/>
    <w:rsid w:val="7FCC7A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C2"/>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6F7BC2"/>
    <w:pPr>
      <w:widowControl/>
      <w:spacing w:before="100" w:beforeAutospacing="1" w:after="100" w:afterAutospacing="1"/>
      <w:jc w:val="left"/>
      <w:outlineLvl w:val="0"/>
    </w:pPr>
    <w:rPr>
      <w:rFonts w:ascii="宋体" w:hAnsi="宋体"/>
      <w:b/>
      <w:bCs/>
      <w:kern w:val="36"/>
      <w:sz w:val="48"/>
      <w:szCs w:val="4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F7BC2"/>
    <w:pPr>
      <w:tabs>
        <w:tab w:val="center" w:pos="4153"/>
        <w:tab w:val="right" w:pos="8306"/>
      </w:tabs>
      <w:snapToGrid w:val="0"/>
      <w:jc w:val="left"/>
    </w:pPr>
    <w:rPr>
      <w:kern w:val="0"/>
      <w:sz w:val="18"/>
      <w:szCs w:val="18"/>
      <w:lang w:val="zh-CN"/>
    </w:rPr>
  </w:style>
  <w:style w:type="paragraph" w:styleId="a4">
    <w:name w:val="header"/>
    <w:basedOn w:val="a"/>
    <w:link w:val="Char0"/>
    <w:uiPriority w:val="99"/>
    <w:unhideWhenUsed/>
    <w:rsid w:val="006F7BC2"/>
    <w:pPr>
      <w:pBdr>
        <w:bottom w:val="single" w:sz="6" w:space="1" w:color="auto"/>
      </w:pBdr>
      <w:tabs>
        <w:tab w:val="center" w:pos="4153"/>
        <w:tab w:val="right" w:pos="8306"/>
      </w:tabs>
      <w:snapToGrid w:val="0"/>
      <w:jc w:val="center"/>
    </w:pPr>
    <w:rPr>
      <w:kern w:val="0"/>
      <w:sz w:val="18"/>
      <w:szCs w:val="18"/>
      <w:lang w:val="zh-CN"/>
    </w:rPr>
  </w:style>
  <w:style w:type="paragraph" w:styleId="a5">
    <w:name w:val="Normal (Web)"/>
    <w:basedOn w:val="a"/>
    <w:unhideWhenUsed/>
    <w:qFormat/>
    <w:rsid w:val="006F7BC2"/>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6F7BC2"/>
    <w:rPr>
      <w:b/>
      <w:bCs/>
    </w:rPr>
  </w:style>
  <w:style w:type="character" w:customStyle="1" w:styleId="10">
    <w:name w:val="标题 1 字符"/>
    <w:basedOn w:val="a0"/>
    <w:uiPriority w:val="9"/>
    <w:qFormat/>
    <w:rsid w:val="006F7BC2"/>
    <w:rPr>
      <w:rFonts w:ascii="Calibri" w:eastAsia="宋体" w:hAnsi="Calibri" w:cs="Times New Roman"/>
      <w:b/>
      <w:bCs/>
      <w:kern w:val="44"/>
      <w:sz w:val="44"/>
      <w:szCs w:val="44"/>
    </w:rPr>
  </w:style>
  <w:style w:type="character" w:customStyle="1" w:styleId="a7">
    <w:name w:val="页眉 字符"/>
    <w:basedOn w:val="a0"/>
    <w:uiPriority w:val="99"/>
    <w:semiHidden/>
    <w:rsid w:val="006F7BC2"/>
    <w:rPr>
      <w:rFonts w:ascii="Calibri" w:eastAsia="宋体" w:hAnsi="Calibri" w:cs="Times New Roman"/>
      <w:sz w:val="18"/>
      <w:szCs w:val="18"/>
    </w:rPr>
  </w:style>
  <w:style w:type="character" w:customStyle="1" w:styleId="Char0">
    <w:name w:val="页眉 Char"/>
    <w:link w:val="a4"/>
    <w:uiPriority w:val="99"/>
    <w:rsid w:val="006F7BC2"/>
    <w:rPr>
      <w:rFonts w:ascii="Calibri" w:eastAsia="宋体" w:hAnsi="Calibri" w:cs="Times New Roman"/>
      <w:kern w:val="0"/>
      <w:sz w:val="18"/>
      <w:szCs w:val="18"/>
      <w:lang w:val="zh-CN" w:eastAsia="zh-CN"/>
    </w:rPr>
  </w:style>
  <w:style w:type="character" w:customStyle="1" w:styleId="a8">
    <w:name w:val="页脚 字符"/>
    <w:basedOn w:val="a0"/>
    <w:uiPriority w:val="99"/>
    <w:semiHidden/>
    <w:rsid w:val="006F7BC2"/>
    <w:rPr>
      <w:rFonts w:ascii="Calibri" w:eastAsia="宋体" w:hAnsi="Calibri" w:cs="Times New Roman"/>
      <w:sz w:val="18"/>
      <w:szCs w:val="18"/>
    </w:rPr>
  </w:style>
  <w:style w:type="character" w:customStyle="1" w:styleId="Char">
    <w:name w:val="页脚 Char"/>
    <w:link w:val="a3"/>
    <w:uiPriority w:val="99"/>
    <w:rsid w:val="006F7BC2"/>
    <w:rPr>
      <w:rFonts w:ascii="Calibri" w:eastAsia="宋体" w:hAnsi="Calibri" w:cs="Times New Roman"/>
      <w:kern w:val="0"/>
      <w:sz w:val="18"/>
      <w:szCs w:val="18"/>
      <w:lang w:val="zh-CN" w:eastAsia="zh-CN"/>
    </w:rPr>
  </w:style>
  <w:style w:type="character" w:customStyle="1" w:styleId="1Char">
    <w:name w:val="标题 1 Char"/>
    <w:link w:val="1"/>
    <w:uiPriority w:val="9"/>
    <w:rsid w:val="006F7BC2"/>
    <w:rPr>
      <w:rFonts w:ascii="宋体" w:eastAsia="宋体" w:hAnsi="宋体" w:cs="Times New Roman"/>
      <w:b/>
      <w:bCs/>
      <w:kern w:val="36"/>
      <w:sz w:val="48"/>
      <w:szCs w:val="48"/>
      <w:lang w:val="zh-CN" w:eastAsia="zh-CN"/>
    </w:rPr>
  </w:style>
  <w:style w:type="paragraph" w:styleId="a9">
    <w:name w:val="Date"/>
    <w:basedOn w:val="a"/>
    <w:next w:val="a"/>
    <w:link w:val="Char1"/>
    <w:uiPriority w:val="99"/>
    <w:semiHidden/>
    <w:unhideWhenUsed/>
    <w:rsid w:val="008F1B74"/>
    <w:pPr>
      <w:ind w:leftChars="2500" w:left="100"/>
    </w:pPr>
  </w:style>
  <w:style w:type="character" w:customStyle="1" w:styleId="Char1">
    <w:name w:val="日期 Char"/>
    <w:basedOn w:val="a0"/>
    <w:link w:val="a9"/>
    <w:uiPriority w:val="99"/>
    <w:semiHidden/>
    <w:rsid w:val="008F1B74"/>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1680695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155</Words>
  <Characters>884</Characters>
  <Application>Microsoft Office Word</Application>
  <DocSecurity>0</DocSecurity>
  <Lines>7</Lines>
  <Paragraphs>2</Paragraphs>
  <ScaleCrop>false</ScaleCrop>
  <Company>Hewlett-Packard Company</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Wenhui</dc:creator>
  <cp:lastModifiedBy>李宽柏</cp:lastModifiedBy>
  <cp:revision>11</cp:revision>
  <dcterms:created xsi:type="dcterms:W3CDTF">2021-05-26T08:39:00Z</dcterms:created>
  <dcterms:modified xsi:type="dcterms:W3CDTF">2021-06-09T07:11:00Z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9705E13D942E4EECA16CEEE9B2E01FD2</vt:lpwstr>
  </property>
</Properties>
</file>