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7B" w:rsidRPr="00ED3C7F" w:rsidRDefault="0085687B" w:rsidP="0085687B">
      <w:pPr>
        <w:spacing w:before="120" w:after="120"/>
        <w:jc w:val="distribute"/>
        <w:rPr>
          <w:rFonts w:ascii="宋体" w:hAnsi="宋体" w:cs="仿宋"/>
          <w:snapToGrid w:val="0"/>
          <w:color w:val="FF0000"/>
          <w:spacing w:val="48"/>
          <w:w w:val="80"/>
          <w:kern w:val="0"/>
          <w:sz w:val="84"/>
          <w:szCs w:val="84"/>
        </w:rPr>
      </w:pPr>
      <w:r w:rsidRPr="00ED3C7F">
        <w:rPr>
          <w:rFonts w:ascii="宋体" w:hAnsi="宋体" w:cs="仿宋" w:hint="eastAsia"/>
          <w:snapToGrid w:val="0"/>
          <w:color w:val="FF0000"/>
          <w:spacing w:val="48"/>
          <w:w w:val="80"/>
          <w:kern w:val="0"/>
          <w:sz w:val="84"/>
          <w:szCs w:val="84"/>
        </w:rPr>
        <w:t>南昌大学旅游学院函件</w:t>
      </w:r>
    </w:p>
    <w:p w:rsidR="0085687B" w:rsidRDefault="002E763C" w:rsidP="0085687B">
      <w:pPr>
        <w:tabs>
          <w:tab w:val="left" w:pos="180"/>
        </w:tabs>
        <w:spacing w:before="120" w:after="120"/>
        <w:jc w:val="center"/>
        <w:rPr>
          <w:sz w:val="28"/>
          <w:szCs w:val="28"/>
          <w:u w:val="thick"/>
        </w:rPr>
      </w:pPr>
      <w:r w:rsidRPr="002E763C">
        <w:rPr>
          <w:sz w:val="28"/>
        </w:rPr>
        <w:pict>
          <v:line id="直线 4" o:spid="_x0000_s1026" style="position:absolute;left:0;text-align:left;flip:y;z-index:251657216" from="0,25.4pt" to="442.2pt,26.1pt" strokecolor="red"/>
        </w:pict>
      </w:r>
      <w:r w:rsidRPr="002E763C">
        <w:rPr>
          <w:color w:val="FF0000"/>
          <w:sz w:val="28"/>
        </w:rPr>
        <w:pict>
          <v:line id="直线 3" o:spid="_x0000_s1027" style="position:absolute;left:0;text-align:left;flip:y;z-index:251658240" from="0,21pt" to="442.2pt,21.8pt" strokecolor="red" strokeweight="2pt"/>
        </w:pict>
      </w:r>
    </w:p>
    <w:p w:rsidR="0085687B" w:rsidRPr="00C73058" w:rsidRDefault="0085687B" w:rsidP="0085687B">
      <w:pPr>
        <w:wordWrap w:val="0"/>
        <w:ind w:right="160" w:firstLineChars="650" w:firstLine="2871"/>
        <w:jc w:val="right"/>
        <w:rPr>
          <w:b/>
          <w:bCs/>
          <w:sz w:val="44"/>
          <w:szCs w:val="44"/>
        </w:rPr>
      </w:pPr>
      <w:r w:rsidRPr="00C73058">
        <w:rPr>
          <w:rFonts w:hint="eastAsia"/>
          <w:b/>
          <w:bCs/>
          <w:sz w:val="44"/>
          <w:szCs w:val="44"/>
        </w:rPr>
        <w:t>南</w:t>
      </w:r>
      <w:proofErr w:type="gramStart"/>
      <w:r w:rsidRPr="00C73058">
        <w:rPr>
          <w:rFonts w:hint="eastAsia"/>
          <w:b/>
          <w:bCs/>
          <w:sz w:val="44"/>
          <w:szCs w:val="44"/>
        </w:rPr>
        <w:t>大旅院函</w:t>
      </w:r>
      <w:proofErr w:type="gramEnd"/>
      <w:r w:rsidRPr="00C73058">
        <w:rPr>
          <w:rFonts w:hint="eastAsia"/>
          <w:b/>
          <w:bCs/>
          <w:sz w:val="44"/>
          <w:szCs w:val="44"/>
        </w:rPr>
        <w:t>〔</w:t>
      </w:r>
      <w:r w:rsidRPr="00C73058">
        <w:rPr>
          <w:rFonts w:hint="eastAsia"/>
          <w:b/>
          <w:bCs/>
          <w:sz w:val="44"/>
          <w:szCs w:val="44"/>
        </w:rPr>
        <w:t>201</w:t>
      </w:r>
      <w:r>
        <w:rPr>
          <w:rFonts w:hint="eastAsia"/>
          <w:b/>
          <w:bCs/>
          <w:sz w:val="44"/>
          <w:szCs w:val="44"/>
        </w:rPr>
        <w:t>9</w:t>
      </w:r>
      <w:r w:rsidRPr="00C73058">
        <w:rPr>
          <w:rFonts w:hint="eastAsia"/>
          <w:b/>
          <w:bCs/>
          <w:sz w:val="44"/>
          <w:szCs w:val="44"/>
        </w:rPr>
        <w:t>〕</w:t>
      </w:r>
      <w:r w:rsidR="0081794F">
        <w:rPr>
          <w:rFonts w:hint="eastAsia"/>
          <w:b/>
          <w:bCs/>
          <w:sz w:val="44"/>
          <w:szCs w:val="44"/>
        </w:rPr>
        <w:t>7</w:t>
      </w:r>
      <w:r w:rsidRPr="00C73058">
        <w:rPr>
          <w:rFonts w:hint="eastAsia"/>
          <w:b/>
          <w:bCs/>
          <w:sz w:val="44"/>
          <w:szCs w:val="44"/>
        </w:rPr>
        <w:t>号</w:t>
      </w:r>
    </w:p>
    <w:p w:rsidR="0085687B" w:rsidRDefault="0085687B" w:rsidP="0085687B">
      <w:pPr>
        <w:spacing w:line="600" w:lineRule="exact"/>
        <w:jc w:val="center"/>
        <w:rPr>
          <w:b/>
          <w:bCs/>
          <w:sz w:val="44"/>
          <w:szCs w:val="44"/>
        </w:rPr>
      </w:pPr>
    </w:p>
    <w:p w:rsidR="0085687B" w:rsidRDefault="0085687B" w:rsidP="0085687B">
      <w:pPr>
        <w:spacing w:line="600" w:lineRule="exact"/>
        <w:jc w:val="center"/>
        <w:rPr>
          <w:b/>
          <w:bCs/>
          <w:sz w:val="44"/>
          <w:szCs w:val="44"/>
        </w:rPr>
      </w:pPr>
    </w:p>
    <w:p w:rsidR="0085687B" w:rsidRPr="00C0755A" w:rsidRDefault="0085687B" w:rsidP="0085687B">
      <w:pPr>
        <w:spacing w:line="520" w:lineRule="exact"/>
        <w:jc w:val="center"/>
        <w:rPr>
          <w:rFonts w:ascii="宋体" w:hAnsi="宋体"/>
          <w:b/>
          <w:bCs/>
          <w:sz w:val="44"/>
          <w:szCs w:val="44"/>
        </w:rPr>
      </w:pPr>
      <w:r w:rsidRPr="00355C10">
        <w:rPr>
          <w:rFonts w:hint="eastAsia"/>
          <w:b/>
          <w:bCs/>
          <w:spacing w:val="-30"/>
          <w:sz w:val="44"/>
          <w:szCs w:val="44"/>
        </w:rPr>
        <w:t>关于印发《</w:t>
      </w:r>
      <w:r w:rsidR="0081794F" w:rsidRPr="0081794F">
        <w:rPr>
          <w:rFonts w:hint="eastAsia"/>
          <w:b/>
          <w:bCs/>
          <w:spacing w:val="-30"/>
          <w:sz w:val="44"/>
          <w:szCs w:val="44"/>
        </w:rPr>
        <w:t>旅游学院档案管理细则</w:t>
      </w:r>
      <w:r w:rsidRPr="00355C10">
        <w:rPr>
          <w:rFonts w:hint="eastAsia"/>
          <w:b/>
          <w:bCs/>
          <w:spacing w:val="-30"/>
          <w:sz w:val="44"/>
          <w:szCs w:val="44"/>
        </w:rPr>
        <w:t>》的</w:t>
      </w:r>
      <w:r w:rsidRPr="007853F2">
        <w:rPr>
          <w:rFonts w:hint="eastAsia"/>
          <w:b/>
          <w:bCs/>
          <w:sz w:val="44"/>
          <w:szCs w:val="44"/>
        </w:rPr>
        <w:t>通知</w:t>
      </w:r>
    </w:p>
    <w:p w:rsidR="0085687B" w:rsidRPr="007853F2" w:rsidRDefault="0085687B" w:rsidP="0085687B">
      <w:pPr>
        <w:spacing w:line="600" w:lineRule="exact"/>
        <w:jc w:val="left"/>
        <w:rPr>
          <w:rFonts w:ascii="仿宋_GB2312" w:eastAsia="仿宋_GB2312" w:hAnsi="宋体"/>
          <w:sz w:val="32"/>
          <w:szCs w:val="32"/>
        </w:rPr>
      </w:pPr>
    </w:p>
    <w:p w:rsidR="0085687B" w:rsidRPr="00816FAD" w:rsidRDefault="0085687B" w:rsidP="002069F1">
      <w:pPr>
        <w:spacing w:line="600" w:lineRule="exact"/>
        <w:jc w:val="left"/>
        <w:rPr>
          <w:rFonts w:ascii="仿宋_GB2312" w:eastAsia="仿宋_GB2312" w:hAnsi="宋体"/>
          <w:sz w:val="32"/>
          <w:szCs w:val="32"/>
        </w:rPr>
      </w:pPr>
      <w:r w:rsidRPr="00816FAD">
        <w:rPr>
          <w:rFonts w:ascii="仿宋_GB2312" w:eastAsia="仿宋_GB2312" w:hAnsi="宋体" w:hint="eastAsia"/>
          <w:sz w:val="32"/>
          <w:szCs w:val="32"/>
        </w:rPr>
        <w:t>院内各单位：</w:t>
      </w:r>
    </w:p>
    <w:p w:rsidR="0085687B" w:rsidRPr="002069F1" w:rsidRDefault="0085687B" w:rsidP="002069F1">
      <w:pPr>
        <w:spacing w:line="600" w:lineRule="exact"/>
        <w:ind w:firstLineChars="100" w:firstLine="320"/>
        <w:jc w:val="left"/>
        <w:rPr>
          <w:rFonts w:ascii="仿宋_GB2312" w:eastAsia="仿宋_GB2312" w:hAnsi="宋体"/>
          <w:sz w:val="32"/>
          <w:szCs w:val="32"/>
        </w:rPr>
      </w:pPr>
      <w:r w:rsidRPr="00816FAD">
        <w:rPr>
          <w:rFonts w:ascii="仿宋_GB2312" w:eastAsia="仿宋_GB2312" w:hAnsi="宋体" w:hint="eastAsia"/>
          <w:sz w:val="32"/>
          <w:szCs w:val="32"/>
        </w:rPr>
        <w:t>《</w:t>
      </w:r>
      <w:r w:rsidRPr="0085687B">
        <w:rPr>
          <w:rFonts w:ascii="仿宋_GB2312" w:eastAsia="仿宋_GB2312" w:hAnsi="宋体" w:hint="eastAsia"/>
          <w:sz w:val="32"/>
          <w:szCs w:val="32"/>
        </w:rPr>
        <w:t>旅游学院档案管理细则</w:t>
      </w:r>
      <w:r w:rsidRPr="00816FAD">
        <w:rPr>
          <w:rFonts w:ascii="仿宋_GB2312" w:eastAsia="仿宋_GB2312" w:hAnsi="宋体" w:hint="eastAsia"/>
          <w:sz w:val="32"/>
          <w:szCs w:val="32"/>
        </w:rPr>
        <w:t>》业经201</w:t>
      </w:r>
      <w:r>
        <w:rPr>
          <w:rFonts w:ascii="仿宋_GB2312" w:eastAsia="仿宋_GB2312" w:hAnsi="宋体" w:hint="eastAsia"/>
          <w:sz w:val="32"/>
          <w:szCs w:val="32"/>
        </w:rPr>
        <w:t>9</w:t>
      </w:r>
      <w:r w:rsidRPr="00816FAD">
        <w:rPr>
          <w:rFonts w:ascii="仿宋_GB2312" w:eastAsia="仿宋_GB2312" w:hAnsi="宋体" w:hint="eastAsia"/>
          <w:sz w:val="32"/>
          <w:szCs w:val="32"/>
        </w:rPr>
        <w:t>年</w:t>
      </w:r>
      <w:r>
        <w:rPr>
          <w:rFonts w:ascii="仿宋_GB2312" w:eastAsia="仿宋_GB2312" w:hAnsi="宋体" w:hint="eastAsia"/>
          <w:sz w:val="32"/>
          <w:szCs w:val="32"/>
        </w:rPr>
        <w:t>6</w:t>
      </w:r>
      <w:r w:rsidRPr="00816FAD">
        <w:rPr>
          <w:rFonts w:ascii="仿宋_GB2312" w:eastAsia="仿宋_GB2312" w:hAnsi="宋体" w:hint="eastAsia"/>
          <w:sz w:val="32"/>
          <w:szCs w:val="32"/>
        </w:rPr>
        <w:t>月</w:t>
      </w:r>
      <w:r>
        <w:rPr>
          <w:rFonts w:ascii="仿宋_GB2312" w:eastAsia="仿宋_GB2312" w:hAnsi="宋体" w:hint="eastAsia"/>
          <w:sz w:val="32"/>
          <w:szCs w:val="32"/>
        </w:rPr>
        <w:t>3</w:t>
      </w:r>
      <w:r w:rsidRPr="00816FAD">
        <w:rPr>
          <w:rFonts w:ascii="仿宋_GB2312" w:eastAsia="仿宋_GB2312" w:hAnsi="宋体" w:hint="eastAsia"/>
          <w:sz w:val="32"/>
          <w:szCs w:val="32"/>
        </w:rPr>
        <w:t>日学院</w:t>
      </w:r>
      <w:r>
        <w:rPr>
          <w:rFonts w:ascii="仿宋_GB2312" w:eastAsia="仿宋_GB2312" w:hAnsi="宋体" w:hint="eastAsia"/>
          <w:sz w:val="32"/>
          <w:szCs w:val="32"/>
        </w:rPr>
        <w:t>党政联席会议</w:t>
      </w:r>
      <w:r w:rsidRPr="00816FAD">
        <w:rPr>
          <w:rFonts w:ascii="仿宋_GB2312" w:eastAsia="仿宋_GB2312" w:hAnsi="宋体" w:hint="eastAsia"/>
          <w:sz w:val="32"/>
          <w:szCs w:val="32"/>
        </w:rPr>
        <w:t>审议通过，现予以印发，请遵照执行。</w:t>
      </w:r>
    </w:p>
    <w:p w:rsidR="0085687B" w:rsidRPr="00816FAD" w:rsidRDefault="0085687B" w:rsidP="0085687B">
      <w:pPr>
        <w:spacing w:line="600" w:lineRule="exact"/>
        <w:ind w:firstLineChars="200" w:firstLine="640"/>
        <w:jc w:val="left"/>
        <w:rPr>
          <w:rFonts w:ascii="仿宋_GB2312" w:eastAsia="仿宋_GB2312" w:hAnsi="宋体"/>
          <w:sz w:val="32"/>
          <w:szCs w:val="32"/>
        </w:rPr>
      </w:pPr>
      <w:r w:rsidRPr="00816FAD">
        <w:rPr>
          <w:rFonts w:ascii="仿宋_GB2312" w:eastAsia="仿宋_GB2312" w:hAnsi="宋体" w:hint="eastAsia"/>
          <w:sz w:val="32"/>
          <w:szCs w:val="32"/>
        </w:rPr>
        <w:t>特此通知。</w:t>
      </w:r>
    </w:p>
    <w:p w:rsidR="0085687B" w:rsidRPr="00816FAD" w:rsidRDefault="0085687B" w:rsidP="0085687B">
      <w:pPr>
        <w:ind w:right="160" w:firstLineChars="650" w:firstLine="2080"/>
        <w:jc w:val="left"/>
        <w:rPr>
          <w:rFonts w:ascii="仿宋_GB2312" w:eastAsia="仿宋_GB2312" w:hAnsi="宋体"/>
          <w:sz w:val="32"/>
          <w:szCs w:val="32"/>
        </w:rPr>
      </w:pPr>
      <w:r w:rsidRPr="00816FAD">
        <w:rPr>
          <w:rFonts w:ascii="仿宋_GB2312" w:eastAsia="仿宋_GB2312" w:hAnsi="宋体"/>
          <w:sz w:val="32"/>
          <w:szCs w:val="32"/>
        </w:rPr>
        <w:t xml:space="preserve"> </w:t>
      </w:r>
    </w:p>
    <w:p w:rsidR="0085687B" w:rsidRPr="00816FAD" w:rsidRDefault="0085687B" w:rsidP="0085687B">
      <w:pPr>
        <w:ind w:right="160" w:firstLineChars="650" w:firstLine="2080"/>
        <w:jc w:val="right"/>
        <w:rPr>
          <w:rFonts w:ascii="仿宋_GB2312" w:eastAsia="仿宋_GB2312" w:hAnsi="宋体"/>
          <w:sz w:val="32"/>
          <w:szCs w:val="32"/>
        </w:rPr>
      </w:pPr>
      <w:r w:rsidRPr="00816FAD">
        <w:rPr>
          <w:rFonts w:ascii="仿宋_GB2312" w:eastAsia="仿宋_GB2312" w:hAnsi="宋体" w:hint="eastAsia"/>
          <w:sz w:val="32"/>
          <w:szCs w:val="32"/>
        </w:rPr>
        <w:t>南昌大学旅游学院</w:t>
      </w:r>
    </w:p>
    <w:p w:rsidR="0085687B" w:rsidRDefault="0085687B" w:rsidP="0085687B">
      <w:pPr>
        <w:ind w:right="160" w:firstLineChars="650" w:firstLine="2080"/>
        <w:jc w:val="right"/>
        <w:rPr>
          <w:rFonts w:ascii="仿宋_GB2312" w:eastAsia="仿宋_GB2312" w:hAnsi="宋体"/>
          <w:sz w:val="32"/>
          <w:szCs w:val="32"/>
        </w:rPr>
      </w:pPr>
      <w:r>
        <w:rPr>
          <w:rFonts w:ascii="仿宋_GB2312" w:eastAsia="仿宋_GB2312" w:hAnsi="宋体" w:hint="eastAsia"/>
          <w:sz w:val="32"/>
          <w:szCs w:val="32"/>
        </w:rPr>
        <w:t xml:space="preserve">                      </w:t>
      </w:r>
      <w:r w:rsidRPr="00816FAD">
        <w:rPr>
          <w:rFonts w:ascii="仿宋_GB2312" w:eastAsia="仿宋_GB2312" w:hAnsi="宋体" w:hint="eastAsia"/>
          <w:sz w:val="32"/>
          <w:szCs w:val="32"/>
        </w:rPr>
        <w:t>201</w:t>
      </w:r>
      <w:r>
        <w:rPr>
          <w:rFonts w:ascii="仿宋_GB2312" w:eastAsia="仿宋_GB2312" w:hAnsi="宋体" w:hint="eastAsia"/>
          <w:sz w:val="32"/>
          <w:szCs w:val="32"/>
        </w:rPr>
        <w:t>9</w:t>
      </w:r>
      <w:r w:rsidRPr="00816FAD">
        <w:rPr>
          <w:rFonts w:ascii="仿宋_GB2312" w:eastAsia="仿宋_GB2312" w:hAnsi="宋体" w:hint="eastAsia"/>
          <w:sz w:val="32"/>
          <w:szCs w:val="32"/>
        </w:rPr>
        <w:t>年</w:t>
      </w:r>
      <w:r>
        <w:rPr>
          <w:rFonts w:ascii="仿宋_GB2312" w:eastAsia="仿宋_GB2312" w:hAnsi="宋体" w:hint="eastAsia"/>
          <w:sz w:val="32"/>
          <w:szCs w:val="32"/>
        </w:rPr>
        <w:t>6</w:t>
      </w:r>
      <w:r w:rsidRPr="00816FAD">
        <w:rPr>
          <w:rFonts w:ascii="仿宋_GB2312" w:eastAsia="仿宋_GB2312" w:hAnsi="宋体" w:hint="eastAsia"/>
          <w:sz w:val="32"/>
          <w:szCs w:val="32"/>
        </w:rPr>
        <w:t>月</w:t>
      </w:r>
      <w:r>
        <w:rPr>
          <w:rFonts w:ascii="仿宋_GB2312" w:eastAsia="仿宋_GB2312" w:hAnsi="宋体" w:hint="eastAsia"/>
          <w:sz w:val="32"/>
          <w:szCs w:val="32"/>
        </w:rPr>
        <w:t>5</w:t>
      </w:r>
      <w:r w:rsidRPr="00816FAD">
        <w:rPr>
          <w:rFonts w:ascii="仿宋_GB2312" w:eastAsia="仿宋_GB2312" w:hAnsi="宋体" w:hint="eastAsia"/>
          <w:sz w:val="32"/>
          <w:szCs w:val="32"/>
        </w:rPr>
        <w:t>日</w:t>
      </w:r>
    </w:p>
    <w:p w:rsidR="0085687B" w:rsidRDefault="0085687B" w:rsidP="00A74E1C">
      <w:pPr>
        <w:jc w:val="center"/>
        <w:rPr>
          <w:rFonts w:ascii="微软雅黑" w:eastAsia="微软雅黑" w:hAnsi="微软雅黑"/>
          <w:b/>
          <w:color w:val="333333"/>
          <w:kern w:val="36"/>
          <w:sz w:val="36"/>
          <w:szCs w:val="36"/>
        </w:rPr>
      </w:pPr>
    </w:p>
    <w:p w:rsidR="0085687B" w:rsidRDefault="0085687B" w:rsidP="00A74E1C">
      <w:pPr>
        <w:jc w:val="center"/>
        <w:rPr>
          <w:rFonts w:ascii="微软雅黑" w:eastAsia="微软雅黑" w:hAnsi="微软雅黑"/>
          <w:b/>
          <w:color w:val="333333"/>
          <w:kern w:val="36"/>
          <w:sz w:val="36"/>
          <w:szCs w:val="36"/>
        </w:rPr>
      </w:pPr>
    </w:p>
    <w:p w:rsidR="0085687B" w:rsidRDefault="0085687B" w:rsidP="00A74E1C">
      <w:pPr>
        <w:jc w:val="center"/>
        <w:rPr>
          <w:rFonts w:ascii="微软雅黑" w:eastAsia="微软雅黑" w:hAnsi="微软雅黑"/>
          <w:b/>
          <w:color w:val="333333"/>
          <w:kern w:val="36"/>
          <w:sz w:val="36"/>
          <w:szCs w:val="36"/>
        </w:rPr>
      </w:pPr>
    </w:p>
    <w:p w:rsidR="0085687B" w:rsidRDefault="0085687B" w:rsidP="00A74E1C">
      <w:pPr>
        <w:jc w:val="center"/>
        <w:rPr>
          <w:rFonts w:ascii="微软雅黑" w:eastAsia="微软雅黑" w:hAnsi="微软雅黑"/>
          <w:b/>
          <w:color w:val="333333"/>
          <w:kern w:val="36"/>
          <w:sz w:val="36"/>
          <w:szCs w:val="36"/>
        </w:rPr>
      </w:pPr>
    </w:p>
    <w:p w:rsidR="0085687B" w:rsidRDefault="0085687B" w:rsidP="00A74E1C">
      <w:pPr>
        <w:jc w:val="center"/>
        <w:rPr>
          <w:rFonts w:ascii="微软雅黑" w:eastAsia="微软雅黑" w:hAnsi="微软雅黑"/>
          <w:b/>
          <w:color w:val="333333"/>
          <w:kern w:val="36"/>
          <w:sz w:val="36"/>
          <w:szCs w:val="36"/>
        </w:rPr>
      </w:pPr>
    </w:p>
    <w:p w:rsidR="0081794F" w:rsidRDefault="0081794F" w:rsidP="00A74E1C">
      <w:pPr>
        <w:jc w:val="center"/>
        <w:rPr>
          <w:rFonts w:ascii="微软雅黑" w:eastAsia="微软雅黑" w:hAnsi="微软雅黑"/>
          <w:b/>
          <w:color w:val="333333"/>
          <w:kern w:val="36"/>
          <w:sz w:val="36"/>
          <w:szCs w:val="36"/>
        </w:rPr>
      </w:pPr>
    </w:p>
    <w:p w:rsidR="0085687B" w:rsidRDefault="0085687B" w:rsidP="00A74E1C">
      <w:pPr>
        <w:jc w:val="center"/>
        <w:rPr>
          <w:rFonts w:ascii="微软雅黑" w:eastAsia="微软雅黑" w:hAnsi="微软雅黑"/>
          <w:b/>
          <w:color w:val="333333"/>
          <w:kern w:val="36"/>
          <w:sz w:val="36"/>
          <w:szCs w:val="36"/>
        </w:rPr>
      </w:pPr>
    </w:p>
    <w:p w:rsidR="00A74E1C" w:rsidRPr="00A74E1C" w:rsidRDefault="00A74E1C" w:rsidP="00A74E1C">
      <w:pPr>
        <w:jc w:val="center"/>
        <w:rPr>
          <w:b/>
          <w:kern w:val="0"/>
          <w:sz w:val="36"/>
          <w:szCs w:val="36"/>
        </w:rPr>
      </w:pPr>
      <w:r w:rsidRPr="00A74E1C">
        <w:rPr>
          <w:rFonts w:ascii="微软雅黑" w:eastAsia="微软雅黑" w:hAnsi="微软雅黑" w:hint="eastAsia"/>
          <w:b/>
          <w:color w:val="333333"/>
          <w:kern w:val="36"/>
          <w:sz w:val="36"/>
          <w:szCs w:val="36"/>
        </w:rPr>
        <w:lastRenderedPageBreak/>
        <w:t>旅游学院档案管理细则</w:t>
      </w:r>
    </w:p>
    <w:p w:rsidR="00046333" w:rsidRPr="00046333" w:rsidRDefault="00046333" w:rsidP="005B2415">
      <w:pPr>
        <w:jc w:val="center"/>
        <w:rPr>
          <w:rFonts w:asciiTheme="minorEastAsia" w:hAnsiTheme="minorEastAsia"/>
          <w:b/>
          <w:kern w:val="0"/>
          <w:sz w:val="28"/>
          <w:szCs w:val="28"/>
        </w:rPr>
      </w:pPr>
      <w:r w:rsidRPr="00046333">
        <w:rPr>
          <w:rFonts w:asciiTheme="minorEastAsia" w:hAnsiTheme="minorEastAsia" w:hint="eastAsia"/>
          <w:b/>
          <w:kern w:val="0"/>
          <w:sz w:val="28"/>
          <w:szCs w:val="28"/>
        </w:rPr>
        <w:t>第</w:t>
      </w:r>
      <w:r>
        <w:rPr>
          <w:rFonts w:asciiTheme="minorEastAsia" w:hAnsiTheme="minorEastAsia" w:hint="eastAsia"/>
          <w:b/>
          <w:kern w:val="0"/>
          <w:sz w:val="28"/>
          <w:szCs w:val="28"/>
        </w:rPr>
        <w:t>一</w:t>
      </w:r>
      <w:r w:rsidRPr="00046333">
        <w:rPr>
          <w:rFonts w:asciiTheme="minorEastAsia" w:hAnsiTheme="minorEastAsia" w:hint="eastAsia"/>
          <w:b/>
          <w:kern w:val="0"/>
          <w:sz w:val="28"/>
          <w:szCs w:val="28"/>
        </w:rPr>
        <w:t>章　档案管理人员职责</w:t>
      </w:r>
    </w:p>
    <w:p w:rsidR="00046333" w:rsidRPr="00046333" w:rsidRDefault="00046333"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Pr>
          <w:rFonts w:asciiTheme="minorEastAsia" w:hAnsiTheme="minorEastAsia" w:hint="eastAsia"/>
          <w:b/>
          <w:bCs/>
          <w:kern w:val="0"/>
          <w:sz w:val="28"/>
          <w:szCs w:val="28"/>
        </w:rPr>
        <w:t>一</w:t>
      </w:r>
      <w:r w:rsidRPr="00046333">
        <w:rPr>
          <w:rFonts w:asciiTheme="minorEastAsia" w:hAnsiTheme="minorEastAsia" w:hint="eastAsia"/>
          <w:b/>
          <w:bCs/>
          <w:kern w:val="0"/>
          <w:sz w:val="28"/>
          <w:szCs w:val="28"/>
        </w:rPr>
        <w:t>条</w:t>
      </w:r>
      <w:r>
        <w:rPr>
          <w:rFonts w:asciiTheme="minorEastAsia" w:hAnsiTheme="minorEastAsia" w:hint="eastAsia"/>
          <w:kern w:val="0"/>
          <w:sz w:val="28"/>
          <w:szCs w:val="28"/>
        </w:rPr>
        <w:t xml:space="preserve">　</w:t>
      </w:r>
      <w:r w:rsidRPr="00046333">
        <w:rPr>
          <w:rFonts w:asciiTheme="minorEastAsia" w:hAnsiTheme="minorEastAsia" w:hint="eastAsia"/>
          <w:kern w:val="0"/>
          <w:sz w:val="28"/>
          <w:szCs w:val="28"/>
        </w:rPr>
        <w:t>档案管理工作人员，必须忠于职守、坚持原则，熟悉业务、掌握政策、认真鉴别、严格把关、保守机密，积极主动、认真负责地做好人事档案材料的收集归档工作，严格按规章制度办事。</w:t>
      </w:r>
    </w:p>
    <w:p w:rsidR="00046333" w:rsidRPr="00046333" w:rsidRDefault="00046333"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Pr>
          <w:rFonts w:asciiTheme="minorEastAsia" w:hAnsiTheme="minorEastAsia" w:hint="eastAsia"/>
          <w:b/>
          <w:bCs/>
          <w:kern w:val="0"/>
          <w:sz w:val="28"/>
          <w:szCs w:val="28"/>
        </w:rPr>
        <w:t>二</w:t>
      </w:r>
      <w:r w:rsidRPr="00046333">
        <w:rPr>
          <w:rFonts w:asciiTheme="minorEastAsia" w:hAnsiTheme="minorEastAsia" w:hint="eastAsia"/>
          <w:b/>
          <w:bCs/>
          <w:kern w:val="0"/>
          <w:sz w:val="28"/>
          <w:szCs w:val="28"/>
        </w:rPr>
        <w:t>条</w:t>
      </w:r>
      <w:r>
        <w:rPr>
          <w:rFonts w:asciiTheme="minorEastAsia" w:hAnsiTheme="minorEastAsia" w:hint="eastAsia"/>
          <w:kern w:val="0"/>
          <w:sz w:val="28"/>
          <w:szCs w:val="28"/>
        </w:rPr>
        <w:t xml:space="preserve">　</w:t>
      </w:r>
      <w:r w:rsidRPr="00046333">
        <w:rPr>
          <w:rFonts w:asciiTheme="minorEastAsia" w:hAnsiTheme="minorEastAsia" w:hint="eastAsia"/>
          <w:kern w:val="0"/>
          <w:sz w:val="28"/>
          <w:szCs w:val="28"/>
        </w:rPr>
        <w:t>档案管理人员应当从本</w:t>
      </w:r>
      <w:r w:rsidR="005B2415">
        <w:rPr>
          <w:rFonts w:asciiTheme="minorEastAsia" w:hAnsiTheme="minorEastAsia" w:hint="eastAsia"/>
          <w:kern w:val="0"/>
          <w:sz w:val="28"/>
          <w:szCs w:val="28"/>
        </w:rPr>
        <w:t>学院</w:t>
      </w:r>
      <w:r w:rsidRPr="00046333">
        <w:rPr>
          <w:rFonts w:asciiTheme="minorEastAsia" w:hAnsiTheme="minorEastAsia" w:hint="eastAsia"/>
          <w:kern w:val="0"/>
          <w:sz w:val="28"/>
          <w:szCs w:val="28"/>
        </w:rPr>
        <w:t>出发，加强日常管理工作，健全有关规章制度，有针对性地采取各种技术措施和办法，尽可能消除可能影响档案损坏的不利因素，延长档案寿命和保护好档案的安全。</w:t>
      </w:r>
    </w:p>
    <w:p w:rsidR="00046333" w:rsidRPr="00046333" w:rsidRDefault="00046333" w:rsidP="00253CC1">
      <w:pPr>
        <w:rPr>
          <w:rFonts w:asciiTheme="minorEastAsia" w:hAnsiTheme="minorEastAsia"/>
          <w:kern w:val="0"/>
          <w:sz w:val="28"/>
          <w:szCs w:val="28"/>
        </w:rPr>
      </w:pPr>
      <w:r w:rsidRPr="00046333">
        <w:rPr>
          <w:rFonts w:asciiTheme="minorEastAsia" w:hAnsiTheme="minorEastAsia" w:hint="eastAsia"/>
          <w:b/>
          <w:bCs/>
          <w:kern w:val="0"/>
          <w:sz w:val="28"/>
          <w:szCs w:val="28"/>
        </w:rPr>
        <w:t>第三条</w:t>
      </w:r>
      <w:r>
        <w:rPr>
          <w:rFonts w:asciiTheme="minorEastAsia" w:hAnsiTheme="minorEastAsia" w:hint="eastAsia"/>
          <w:kern w:val="0"/>
          <w:sz w:val="28"/>
          <w:szCs w:val="28"/>
        </w:rPr>
        <w:t xml:space="preserve">　</w:t>
      </w:r>
      <w:r w:rsidRPr="00046333">
        <w:rPr>
          <w:rFonts w:asciiTheme="minorEastAsia" w:hAnsiTheme="minorEastAsia" w:hint="eastAsia"/>
          <w:kern w:val="0"/>
          <w:sz w:val="28"/>
          <w:szCs w:val="28"/>
        </w:rPr>
        <w:t>档案管理人员应当做好经常性的收集、整理、检查核对和归档工作，</w:t>
      </w:r>
      <w:proofErr w:type="gramStart"/>
      <w:r w:rsidRPr="00046333">
        <w:rPr>
          <w:rFonts w:asciiTheme="minorEastAsia" w:hAnsiTheme="minorEastAsia" w:hint="eastAsia"/>
          <w:kern w:val="0"/>
          <w:sz w:val="28"/>
          <w:szCs w:val="28"/>
        </w:rPr>
        <w:t>保管好全</w:t>
      </w:r>
      <w:r w:rsidR="00253CC1">
        <w:rPr>
          <w:rFonts w:asciiTheme="minorEastAsia" w:hAnsiTheme="minorEastAsia" w:hint="eastAsia"/>
          <w:kern w:val="0"/>
          <w:sz w:val="28"/>
          <w:szCs w:val="28"/>
        </w:rPr>
        <w:t>学院</w:t>
      </w:r>
      <w:proofErr w:type="gramEnd"/>
      <w:r w:rsidR="00253CC1">
        <w:rPr>
          <w:rFonts w:asciiTheme="minorEastAsia" w:hAnsiTheme="minorEastAsia" w:hint="eastAsia"/>
          <w:kern w:val="0"/>
          <w:sz w:val="28"/>
          <w:szCs w:val="28"/>
        </w:rPr>
        <w:t>的研究生、本科生和教务</w:t>
      </w:r>
      <w:r w:rsidRPr="00046333">
        <w:rPr>
          <w:rFonts w:asciiTheme="minorEastAsia" w:hAnsiTheme="minorEastAsia" w:hint="eastAsia"/>
          <w:kern w:val="0"/>
          <w:sz w:val="28"/>
          <w:szCs w:val="28"/>
        </w:rPr>
        <w:t>档案。</w:t>
      </w:r>
    </w:p>
    <w:p w:rsidR="00046333" w:rsidRPr="00046333" w:rsidRDefault="00046333"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Pr>
          <w:rFonts w:asciiTheme="minorEastAsia" w:hAnsiTheme="minorEastAsia" w:hint="eastAsia"/>
          <w:b/>
          <w:bCs/>
          <w:kern w:val="0"/>
          <w:sz w:val="28"/>
          <w:szCs w:val="28"/>
        </w:rPr>
        <w:t>四</w:t>
      </w:r>
      <w:r w:rsidRPr="00046333">
        <w:rPr>
          <w:rFonts w:asciiTheme="minorEastAsia" w:hAnsiTheme="minorEastAsia" w:hint="eastAsia"/>
          <w:b/>
          <w:bCs/>
          <w:kern w:val="0"/>
          <w:sz w:val="28"/>
          <w:szCs w:val="28"/>
        </w:rPr>
        <w:t>条</w:t>
      </w:r>
      <w:r>
        <w:rPr>
          <w:rFonts w:asciiTheme="minorEastAsia" w:hAnsiTheme="minorEastAsia" w:hint="eastAsia"/>
          <w:kern w:val="0"/>
          <w:sz w:val="28"/>
          <w:szCs w:val="28"/>
        </w:rPr>
        <w:t xml:space="preserve">　</w:t>
      </w:r>
      <w:r w:rsidRPr="00046333">
        <w:rPr>
          <w:rFonts w:asciiTheme="minorEastAsia" w:hAnsiTheme="minorEastAsia" w:hint="eastAsia"/>
          <w:kern w:val="0"/>
          <w:sz w:val="28"/>
          <w:szCs w:val="28"/>
        </w:rPr>
        <w:t>档案管理人员应当积极开展档案保管、利</w:t>
      </w:r>
      <w:r w:rsidR="00F20F38">
        <w:rPr>
          <w:rFonts w:asciiTheme="minorEastAsia" w:hAnsiTheme="minorEastAsia" w:hint="eastAsia"/>
          <w:kern w:val="0"/>
          <w:sz w:val="28"/>
          <w:szCs w:val="28"/>
        </w:rPr>
        <w:t>用和保护技术等业务研究，推进档案工作制度化、规范化，提高档案科学管理水平，逐步创造条件，实现</w:t>
      </w:r>
      <w:r w:rsidRPr="00046333">
        <w:rPr>
          <w:rFonts w:asciiTheme="minorEastAsia" w:hAnsiTheme="minorEastAsia" w:hint="eastAsia"/>
          <w:kern w:val="0"/>
          <w:sz w:val="28"/>
          <w:szCs w:val="28"/>
        </w:rPr>
        <w:t>档案管理现代化。</w:t>
      </w:r>
    </w:p>
    <w:p w:rsidR="00046333" w:rsidRDefault="00046333"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Pr>
          <w:rFonts w:asciiTheme="minorEastAsia" w:hAnsiTheme="minorEastAsia" w:hint="eastAsia"/>
          <w:b/>
          <w:bCs/>
          <w:kern w:val="0"/>
          <w:sz w:val="28"/>
          <w:szCs w:val="28"/>
        </w:rPr>
        <w:t>五</w:t>
      </w:r>
      <w:r w:rsidRPr="00046333">
        <w:rPr>
          <w:rFonts w:asciiTheme="minorEastAsia" w:hAnsiTheme="minorEastAsia" w:hint="eastAsia"/>
          <w:b/>
          <w:bCs/>
          <w:kern w:val="0"/>
          <w:sz w:val="28"/>
          <w:szCs w:val="28"/>
        </w:rPr>
        <w:t>条</w:t>
      </w:r>
      <w:r>
        <w:rPr>
          <w:rFonts w:asciiTheme="minorEastAsia" w:hAnsiTheme="minorEastAsia" w:hint="eastAsia"/>
          <w:kern w:val="0"/>
          <w:sz w:val="28"/>
          <w:szCs w:val="28"/>
        </w:rPr>
        <w:t xml:space="preserve">　</w:t>
      </w:r>
      <w:r w:rsidRPr="00046333">
        <w:rPr>
          <w:rFonts w:asciiTheme="minorEastAsia" w:hAnsiTheme="minorEastAsia" w:hint="eastAsia"/>
          <w:kern w:val="0"/>
          <w:sz w:val="28"/>
          <w:szCs w:val="28"/>
        </w:rPr>
        <w:t>档案管理人员工作调动时，必须做好档案及业务文件的交接工作。</w:t>
      </w:r>
    </w:p>
    <w:p w:rsidR="00046333" w:rsidRPr="005B2415" w:rsidRDefault="00046333" w:rsidP="005B2415">
      <w:pPr>
        <w:jc w:val="center"/>
        <w:rPr>
          <w:rFonts w:asciiTheme="minorEastAsia" w:hAnsiTheme="minorEastAsia"/>
          <w:b/>
          <w:kern w:val="0"/>
          <w:sz w:val="28"/>
          <w:szCs w:val="28"/>
        </w:rPr>
      </w:pPr>
      <w:r w:rsidRPr="005B2415">
        <w:rPr>
          <w:rFonts w:asciiTheme="minorEastAsia" w:hAnsiTheme="minorEastAsia" w:hint="eastAsia"/>
          <w:b/>
          <w:kern w:val="0"/>
          <w:sz w:val="28"/>
          <w:szCs w:val="28"/>
        </w:rPr>
        <w:t>第二章　查阅外借</w:t>
      </w:r>
      <w:r w:rsidR="00253CC1" w:rsidRPr="00253CC1">
        <w:rPr>
          <w:rFonts w:asciiTheme="minorEastAsia" w:hAnsiTheme="minorEastAsia" w:hint="eastAsia"/>
          <w:b/>
          <w:kern w:val="0"/>
          <w:sz w:val="28"/>
          <w:szCs w:val="28"/>
        </w:rPr>
        <w:t>手续</w:t>
      </w:r>
      <w:r w:rsidRPr="005B2415">
        <w:rPr>
          <w:rFonts w:asciiTheme="minorEastAsia" w:hAnsiTheme="minorEastAsia" w:hint="eastAsia"/>
          <w:b/>
          <w:kern w:val="0"/>
          <w:sz w:val="28"/>
          <w:szCs w:val="28"/>
        </w:rPr>
        <w:t>和查档要求</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sidR="00046333">
        <w:rPr>
          <w:rFonts w:asciiTheme="minorEastAsia" w:hAnsiTheme="minorEastAsia" w:hint="eastAsia"/>
          <w:b/>
          <w:bCs/>
          <w:kern w:val="0"/>
          <w:sz w:val="28"/>
          <w:szCs w:val="28"/>
        </w:rPr>
        <w:t>六</w:t>
      </w:r>
      <w:r w:rsidRPr="00046333">
        <w:rPr>
          <w:rFonts w:asciiTheme="minorEastAsia" w:hAnsiTheme="minorEastAsia" w:hint="eastAsia"/>
          <w:b/>
          <w:bCs/>
          <w:kern w:val="0"/>
          <w:sz w:val="28"/>
          <w:szCs w:val="28"/>
        </w:rPr>
        <w:t>条</w:t>
      </w:r>
      <w:r w:rsidRPr="00046333">
        <w:rPr>
          <w:rFonts w:asciiTheme="minorEastAsia" w:hAnsiTheme="minorEastAsia" w:hint="eastAsia"/>
          <w:kern w:val="0"/>
          <w:sz w:val="28"/>
          <w:szCs w:val="28"/>
        </w:rPr>
        <w:t xml:space="preserve">　查阅外借手续及审批权限</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（一）需查阅单位人事档案的单位首先应填写《</w:t>
      </w:r>
      <w:r w:rsidR="00D670CF">
        <w:rPr>
          <w:rFonts w:asciiTheme="minorEastAsia" w:hAnsiTheme="minorEastAsia" w:hint="eastAsia"/>
          <w:kern w:val="0"/>
          <w:sz w:val="28"/>
          <w:szCs w:val="28"/>
        </w:rPr>
        <w:t>旅游学院</w:t>
      </w:r>
      <w:r w:rsidRPr="00046333">
        <w:rPr>
          <w:rFonts w:asciiTheme="minorEastAsia" w:hAnsiTheme="minorEastAsia" w:hint="eastAsia"/>
          <w:kern w:val="0"/>
          <w:sz w:val="28"/>
          <w:szCs w:val="28"/>
        </w:rPr>
        <w:t>查借阅档案审批表》，填写清楚查阅人和被查阅人的姓名、单位和职务、政治面貌及查阅理由，由查阅单位主要负责人签署意见，并加盖公章，方可查阅。</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（二）考虑到档案的安全，人事档案一般不外借，如确因工作需要，</w:t>
      </w:r>
      <w:r w:rsidRPr="00046333">
        <w:rPr>
          <w:rFonts w:asciiTheme="minorEastAsia" w:hAnsiTheme="minorEastAsia" w:hint="eastAsia"/>
          <w:kern w:val="0"/>
          <w:sz w:val="28"/>
          <w:szCs w:val="28"/>
        </w:rPr>
        <w:lastRenderedPageBreak/>
        <w:t>必须填写《</w:t>
      </w:r>
      <w:r w:rsidR="00D670CF">
        <w:rPr>
          <w:rFonts w:asciiTheme="minorEastAsia" w:hAnsiTheme="minorEastAsia" w:hint="eastAsia"/>
          <w:kern w:val="0"/>
          <w:sz w:val="28"/>
          <w:szCs w:val="28"/>
        </w:rPr>
        <w:t>旅游学院</w:t>
      </w:r>
      <w:r w:rsidRPr="00046333">
        <w:rPr>
          <w:rFonts w:asciiTheme="minorEastAsia" w:hAnsiTheme="minorEastAsia" w:hint="eastAsia"/>
          <w:kern w:val="0"/>
          <w:sz w:val="28"/>
          <w:szCs w:val="28"/>
        </w:rPr>
        <w:t>查借阅档案审批表》，经</w:t>
      </w:r>
      <w:r w:rsidR="00D670CF">
        <w:rPr>
          <w:rFonts w:asciiTheme="minorEastAsia" w:hAnsiTheme="minorEastAsia" w:hint="eastAsia"/>
          <w:kern w:val="0"/>
          <w:sz w:val="28"/>
          <w:szCs w:val="28"/>
        </w:rPr>
        <w:t>学院档案工作分管领导</w:t>
      </w:r>
      <w:r w:rsidRPr="00046333">
        <w:rPr>
          <w:rFonts w:asciiTheme="minorEastAsia" w:hAnsiTheme="minorEastAsia" w:hint="eastAsia"/>
          <w:kern w:val="0"/>
          <w:sz w:val="28"/>
          <w:szCs w:val="28"/>
        </w:rPr>
        <w:t>批准后方可外借，借出时间一般不超过3天，特殊需要可适当延长，但最长不超过15天。</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（三）档案借出前，需认真登记，</w:t>
      </w:r>
      <w:proofErr w:type="gramStart"/>
      <w:r w:rsidRPr="00046333">
        <w:rPr>
          <w:rFonts w:asciiTheme="minorEastAsia" w:hAnsiTheme="minorEastAsia" w:hint="eastAsia"/>
          <w:kern w:val="0"/>
          <w:sz w:val="28"/>
          <w:szCs w:val="28"/>
        </w:rPr>
        <w:t>借档人</w:t>
      </w:r>
      <w:proofErr w:type="gramEnd"/>
      <w:r w:rsidRPr="00046333">
        <w:rPr>
          <w:rFonts w:asciiTheme="minorEastAsia" w:hAnsiTheme="minorEastAsia" w:hint="eastAsia"/>
          <w:kern w:val="0"/>
          <w:sz w:val="28"/>
          <w:szCs w:val="28"/>
        </w:rPr>
        <w:t>必须签名。归还时，应认真核对并在《借阅档案登记簿》上注销。</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sidR="00046333">
        <w:rPr>
          <w:rFonts w:asciiTheme="minorEastAsia" w:hAnsiTheme="minorEastAsia" w:hint="eastAsia"/>
          <w:b/>
          <w:bCs/>
          <w:kern w:val="0"/>
          <w:sz w:val="28"/>
          <w:szCs w:val="28"/>
        </w:rPr>
        <w:t>七</w:t>
      </w:r>
      <w:r w:rsidRPr="00046333">
        <w:rPr>
          <w:rFonts w:asciiTheme="minorEastAsia" w:hAnsiTheme="minorEastAsia" w:hint="eastAsia"/>
          <w:b/>
          <w:bCs/>
          <w:kern w:val="0"/>
          <w:sz w:val="28"/>
          <w:szCs w:val="28"/>
        </w:rPr>
        <w:t>条</w:t>
      </w:r>
      <w:r w:rsidRPr="00046333">
        <w:rPr>
          <w:rFonts w:asciiTheme="minorEastAsia" w:hAnsiTheme="minorEastAsia" w:hint="eastAsia"/>
          <w:kern w:val="0"/>
          <w:sz w:val="28"/>
          <w:szCs w:val="28"/>
        </w:rPr>
        <w:t xml:space="preserve">　查阅人事档案注意事项</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（一）查阅人事档案人员，应在指定地点阅档。</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（二）查档人员应爱护档案，不准在档案材料上划圈、批注、涂改、折叠、损坏，</w:t>
      </w:r>
      <w:proofErr w:type="gramStart"/>
      <w:r w:rsidRPr="00046333">
        <w:rPr>
          <w:rFonts w:asciiTheme="minorEastAsia" w:hAnsiTheme="minorEastAsia" w:hint="eastAsia"/>
          <w:kern w:val="0"/>
          <w:sz w:val="28"/>
          <w:szCs w:val="28"/>
        </w:rPr>
        <w:t>不</w:t>
      </w:r>
      <w:proofErr w:type="gramEnd"/>
      <w:r w:rsidRPr="00046333">
        <w:rPr>
          <w:rFonts w:asciiTheme="minorEastAsia" w:hAnsiTheme="minorEastAsia" w:hint="eastAsia"/>
          <w:kern w:val="0"/>
          <w:sz w:val="28"/>
          <w:szCs w:val="28"/>
        </w:rPr>
        <w:t>准将档案拆散、撤换。阅档时严禁吸烟、喝水，严防损坏和污染档案材料。如不慎损坏了档案材料，应及时报告管理人员，以便采取补救措施。</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（三）借用的档案要妥善保管、严格保密,不得转借，不得复制，违规者应严肃处理。</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w:t>
      </w:r>
      <w:r w:rsidR="00D670CF">
        <w:rPr>
          <w:rFonts w:asciiTheme="minorEastAsia" w:hAnsiTheme="minorEastAsia" w:hint="eastAsia"/>
          <w:kern w:val="0"/>
          <w:sz w:val="28"/>
          <w:szCs w:val="28"/>
        </w:rPr>
        <w:t>四</w:t>
      </w:r>
      <w:r w:rsidRPr="00046333">
        <w:rPr>
          <w:rFonts w:asciiTheme="minorEastAsia" w:hAnsiTheme="minorEastAsia" w:hint="eastAsia"/>
          <w:kern w:val="0"/>
          <w:sz w:val="28"/>
          <w:szCs w:val="28"/>
        </w:rPr>
        <w:t>）查阅档案必须实行回避制，不得查阅本人及其亲属的档案，违规者应严肃处理。</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sidR="00046333">
        <w:rPr>
          <w:rFonts w:asciiTheme="minorEastAsia" w:hAnsiTheme="minorEastAsia" w:hint="eastAsia"/>
          <w:b/>
          <w:bCs/>
          <w:kern w:val="0"/>
          <w:sz w:val="28"/>
          <w:szCs w:val="28"/>
        </w:rPr>
        <w:t>八</w:t>
      </w:r>
      <w:r w:rsidRPr="00046333">
        <w:rPr>
          <w:rFonts w:asciiTheme="minorEastAsia" w:hAnsiTheme="minorEastAsia" w:hint="eastAsia"/>
          <w:b/>
          <w:bCs/>
          <w:kern w:val="0"/>
          <w:sz w:val="28"/>
          <w:szCs w:val="28"/>
        </w:rPr>
        <w:t>条</w:t>
      </w:r>
      <w:r w:rsidRPr="00046333">
        <w:rPr>
          <w:rFonts w:asciiTheme="minorEastAsia" w:hAnsiTheme="minorEastAsia" w:hint="eastAsia"/>
          <w:kern w:val="0"/>
          <w:sz w:val="28"/>
          <w:szCs w:val="28"/>
        </w:rPr>
        <w:t xml:space="preserve">　查档人员必须严格按照规定办理查、借阅手续，严格遵守保密制度和查、阅规定，不得泄露或擅自向外公布档案内容。对不符合查（借）阅档案手续者，档案</w:t>
      </w:r>
      <w:r w:rsidR="00D670CF">
        <w:rPr>
          <w:rFonts w:asciiTheme="minorEastAsia" w:hAnsiTheme="minorEastAsia" w:hint="eastAsia"/>
          <w:kern w:val="0"/>
          <w:sz w:val="28"/>
          <w:szCs w:val="28"/>
        </w:rPr>
        <w:t>保管工作人员</w:t>
      </w:r>
      <w:r w:rsidRPr="00046333">
        <w:rPr>
          <w:rFonts w:asciiTheme="minorEastAsia" w:hAnsiTheme="minorEastAsia" w:hint="eastAsia"/>
          <w:kern w:val="0"/>
          <w:sz w:val="28"/>
          <w:szCs w:val="28"/>
        </w:rPr>
        <w:t>有权拒绝。</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sidR="00046333">
        <w:rPr>
          <w:rFonts w:asciiTheme="minorEastAsia" w:hAnsiTheme="minorEastAsia" w:hint="eastAsia"/>
          <w:b/>
          <w:bCs/>
          <w:kern w:val="0"/>
          <w:sz w:val="28"/>
          <w:szCs w:val="28"/>
        </w:rPr>
        <w:t>九</w:t>
      </w:r>
      <w:r w:rsidRPr="00046333">
        <w:rPr>
          <w:rFonts w:asciiTheme="minorEastAsia" w:hAnsiTheme="minorEastAsia" w:hint="eastAsia"/>
          <w:b/>
          <w:bCs/>
          <w:kern w:val="0"/>
          <w:sz w:val="28"/>
          <w:szCs w:val="28"/>
        </w:rPr>
        <w:t>条</w:t>
      </w:r>
      <w:r w:rsidRPr="00046333">
        <w:rPr>
          <w:rFonts w:asciiTheme="minorEastAsia" w:hAnsiTheme="minorEastAsia" w:hint="eastAsia"/>
          <w:kern w:val="0"/>
          <w:sz w:val="28"/>
          <w:szCs w:val="28"/>
        </w:rPr>
        <w:t xml:space="preserve">　阅档单位或个人，可适度摘抄有关内容，不得擅自拍摄复制档案内容。因工作需要从档案中取证的，须经</w:t>
      </w:r>
      <w:r w:rsidR="00D670CF">
        <w:rPr>
          <w:rFonts w:asciiTheme="minorEastAsia" w:hAnsiTheme="minorEastAsia" w:hint="eastAsia"/>
          <w:kern w:val="0"/>
          <w:sz w:val="28"/>
          <w:szCs w:val="28"/>
        </w:rPr>
        <w:t>学院档案工作分管领导</w:t>
      </w:r>
      <w:r w:rsidRPr="00046333">
        <w:rPr>
          <w:rFonts w:asciiTheme="minorEastAsia" w:hAnsiTheme="minorEastAsia" w:hint="eastAsia"/>
          <w:kern w:val="0"/>
          <w:sz w:val="28"/>
          <w:szCs w:val="28"/>
        </w:rPr>
        <w:t>审查批准后才能复制（拍摄）。</w:t>
      </w:r>
    </w:p>
    <w:p w:rsidR="00D670CF" w:rsidRDefault="00D670CF" w:rsidP="005B2415">
      <w:pPr>
        <w:jc w:val="center"/>
        <w:rPr>
          <w:rFonts w:asciiTheme="minorEastAsia" w:hAnsiTheme="minorEastAsia"/>
          <w:b/>
          <w:kern w:val="0"/>
          <w:sz w:val="28"/>
          <w:szCs w:val="28"/>
        </w:rPr>
      </w:pPr>
    </w:p>
    <w:p w:rsidR="00A74E1C" w:rsidRPr="00046333" w:rsidRDefault="00046333" w:rsidP="005B2415">
      <w:pPr>
        <w:jc w:val="center"/>
        <w:rPr>
          <w:rFonts w:asciiTheme="minorEastAsia" w:hAnsiTheme="minorEastAsia"/>
          <w:b/>
          <w:kern w:val="0"/>
          <w:sz w:val="28"/>
          <w:szCs w:val="28"/>
        </w:rPr>
      </w:pPr>
      <w:r w:rsidRPr="00046333">
        <w:rPr>
          <w:rFonts w:asciiTheme="minorEastAsia" w:hAnsiTheme="minorEastAsia" w:hint="eastAsia"/>
          <w:b/>
          <w:kern w:val="0"/>
          <w:sz w:val="28"/>
          <w:szCs w:val="28"/>
        </w:rPr>
        <w:lastRenderedPageBreak/>
        <w:t>第</w:t>
      </w:r>
      <w:r w:rsidR="005B2415">
        <w:rPr>
          <w:rFonts w:asciiTheme="minorEastAsia" w:hAnsiTheme="minorEastAsia" w:hint="eastAsia"/>
          <w:b/>
          <w:kern w:val="0"/>
          <w:sz w:val="28"/>
          <w:szCs w:val="28"/>
        </w:rPr>
        <w:t>三</w:t>
      </w:r>
      <w:r w:rsidRPr="00046333">
        <w:rPr>
          <w:rFonts w:asciiTheme="minorEastAsia" w:hAnsiTheme="minorEastAsia" w:hint="eastAsia"/>
          <w:b/>
          <w:kern w:val="0"/>
          <w:sz w:val="28"/>
          <w:szCs w:val="28"/>
        </w:rPr>
        <w:t xml:space="preserve">章　</w:t>
      </w:r>
      <w:r w:rsidR="00A74E1C" w:rsidRPr="00046333">
        <w:rPr>
          <w:rFonts w:asciiTheme="minorEastAsia" w:hAnsiTheme="minorEastAsia" w:hint="eastAsia"/>
          <w:b/>
          <w:kern w:val="0"/>
          <w:sz w:val="28"/>
          <w:szCs w:val="28"/>
        </w:rPr>
        <w:t>档案的转递</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b/>
          <w:bCs/>
          <w:kern w:val="0"/>
          <w:sz w:val="28"/>
          <w:szCs w:val="28"/>
        </w:rPr>
        <w:t>第</w:t>
      </w:r>
      <w:r w:rsidR="00D670CF">
        <w:rPr>
          <w:rFonts w:asciiTheme="minorEastAsia" w:hAnsiTheme="minorEastAsia" w:hint="eastAsia"/>
          <w:b/>
          <w:bCs/>
          <w:kern w:val="0"/>
          <w:sz w:val="28"/>
          <w:szCs w:val="28"/>
        </w:rPr>
        <w:t>十</w:t>
      </w:r>
      <w:r w:rsidRPr="00046333">
        <w:rPr>
          <w:rFonts w:asciiTheme="minorEastAsia" w:hAnsiTheme="minorEastAsia" w:hint="eastAsia"/>
          <w:b/>
          <w:bCs/>
          <w:kern w:val="0"/>
          <w:sz w:val="28"/>
          <w:szCs w:val="28"/>
        </w:rPr>
        <w:t>条</w:t>
      </w:r>
      <w:r w:rsidRPr="00046333">
        <w:rPr>
          <w:rFonts w:asciiTheme="minorEastAsia" w:hAnsiTheme="minorEastAsia" w:hint="eastAsia"/>
          <w:kern w:val="0"/>
          <w:sz w:val="28"/>
          <w:szCs w:val="28"/>
        </w:rPr>
        <w:t xml:space="preserve">　教职工因工作调动改变了主管单位时应及时将其人事档案转至新的主管单位。转递档案应遵循以下规定：</w:t>
      </w:r>
    </w:p>
    <w:p w:rsidR="00A74E1C" w:rsidRPr="00046333" w:rsidRDefault="005B2415" w:rsidP="00046333">
      <w:pPr>
        <w:rPr>
          <w:rFonts w:asciiTheme="minorEastAsia" w:hAnsiTheme="minorEastAsia"/>
          <w:kern w:val="0"/>
          <w:sz w:val="28"/>
          <w:szCs w:val="28"/>
        </w:rPr>
      </w:pPr>
      <w:r>
        <w:rPr>
          <w:rFonts w:asciiTheme="minorEastAsia" w:hAnsiTheme="minorEastAsia" w:hint="eastAsia"/>
          <w:kern w:val="0"/>
          <w:sz w:val="28"/>
          <w:szCs w:val="28"/>
        </w:rPr>
        <w:t>（一）</w:t>
      </w:r>
      <w:r w:rsidR="00A74E1C" w:rsidRPr="00046333">
        <w:rPr>
          <w:rFonts w:asciiTheme="minorEastAsia" w:hAnsiTheme="minorEastAsia" w:hint="eastAsia"/>
          <w:kern w:val="0"/>
          <w:sz w:val="28"/>
          <w:szCs w:val="28"/>
        </w:rPr>
        <w:t>档案应通过机要转递，不准公开邮寄或交由</w:t>
      </w:r>
      <w:r>
        <w:rPr>
          <w:rFonts w:asciiTheme="minorEastAsia" w:hAnsiTheme="minorEastAsia" w:hint="eastAsia"/>
          <w:kern w:val="0"/>
          <w:sz w:val="28"/>
          <w:szCs w:val="28"/>
        </w:rPr>
        <w:t>学生</w:t>
      </w:r>
      <w:r w:rsidR="00A74E1C" w:rsidRPr="00046333">
        <w:rPr>
          <w:rFonts w:asciiTheme="minorEastAsia" w:hAnsiTheme="minorEastAsia" w:hint="eastAsia"/>
          <w:kern w:val="0"/>
          <w:sz w:val="28"/>
          <w:szCs w:val="28"/>
        </w:rPr>
        <w:t>本人自带。</w:t>
      </w:r>
    </w:p>
    <w:p w:rsidR="00A74E1C" w:rsidRPr="00046333" w:rsidRDefault="005B2415" w:rsidP="00046333">
      <w:pPr>
        <w:rPr>
          <w:rFonts w:asciiTheme="minorEastAsia" w:hAnsiTheme="minorEastAsia"/>
          <w:kern w:val="0"/>
          <w:sz w:val="28"/>
          <w:szCs w:val="28"/>
        </w:rPr>
      </w:pPr>
      <w:r>
        <w:rPr>
          <w:rFonts w:asciiTheme="minorEastAsia" w:hAnsiTheme="minorEastAsia" w:hint="eastAsia"/>
          <w:kern w:val="0"/>
          <w:sz w:val="28"/>
          <w:szCs w:val="28"/>
        </w:rPr>
        <w:t>（二）转递人事档案，必须按《</w:t>
      </w:r>
      <w:r w:rsidR="00A74E1C" w:rsidRPr="00046333">
        <w:rPr>
          <w:rFonts w:asciiTheme="minorEastAsia" w:hAnsiTheme="minorEastAsia" w:hint="eastAsia"/>
          <w:kern w:val="0"/>
          <w:sz w:val="28"/>
          <w:szCs w:val="28"/>
        </w:rPr>
        <w:t>档案转递通知单》项目详细登记，严密包封，并以机要件转递或派党员干部专人送取。</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w:t>
      </w:r>
      <w:r w:rsidR="005B2415">
        <w:rPr>
          <w:rFonts w:asciiTheme="minorEastAsia" w:hAnsiTheme="minorEastAsia" w:hint="eastAsia"/>
          <w:kern w:val="0"/>
          <w:sz w:val="28"/>
          <w:szCs w:val="28"/>
        </w:rPr>
        <w:t>三</w:t>
      </w:r>
      <w:r w:rsidRPr="00046333">
        <w:rPr>
          <w:rFonts w:asciiTheme="minorEastAsia" w:hAnsiTheme="minorEastAsia" w:hint="eastAsia"/>
          <w:kern w:val="0"/>
          <w:sz w:val="28"/>
          <w:szCs w:val="28"/>
        </w:rPr>
        <w:t>）凡接收的</w:t>
      </w:r>
      <w:r w:rsidR="005B2415">
        <w:rPr>
          <w:rFonts w:asciiTheme="minorEastAsia" w:hAnsiTheme="minorEastAsia" w:hint="eastAsia"/>
          <w:kern w:val="0"/>
          <w:sz w:val="28"/>
          <w:szCs w:val="28"/>
        </w:rPr>
        <w:t>学生</w:t>
      </w:r>
      <w:r w:rsidRPr="00046333">
        <w:rPr>
          <w:rFonts w:asciiTheme="minorEastAsia" w:hAnsiTheme="minorEastAsia" w:hint="eastAsia"/>
          <w:kern w:val="0"/>
          <w:sz w:val="28"/>
          <w:szCs w:val="28"/>
        </w:rPr>
        <w:t>档案，要将目录与内容核对无误后，方可在回执上签字盖章，并及时退回，发现档案中有短缺材料，由</w:t>
      </w:r>
      <w:r w:rsidR="005B2415">
        <w:rPr>
          <w:rFonts w:asciiTheme="minorEastAsia" w:hAnsiTheme="minorEastAsia" w:hint="eastAsia"/>
          <w:kern w:val="0"/>
          <w:sz w:val="28"/>
          <w:szCs w:val="28"/>
        </w:rPr>
        <w:t>辅导员</w:t>
      </w:r>
      <w:r w:rsidRPr="00046333">
        <w:rPr>
          <w:rFonts w:asciiTheme="minorEastAsia" w:hAnsiTheme="minorEastAsia" w:hint="eastAsia"/>
          <w:kern w:val="0"/>
          <w:sz w:val="28"/>
          <w:szCs w:val="28"/>
        </w:rPr>
        <w:t>负责及时催收。</w:t>
      </w:r>
    </w:p>
    <w:p w:rsidR="00A74E1C" w:rsidRPr="00046333" w:rsidRDefault="00046333" w:rsidP="005B2415">
      <w:pPr>
        <w:jc w:val="center"/>
        <w:rPr>
          <w:rFonts w:asciiTheme="minorEastAsia" w:hAnsiTheme="minorEastAsia"/>
          <w:b/>
          <w:kern w:val="0"/>
          <w:sz w:val="28"/>
          <w:szCs w:val="28"/>
        </w:rPr>
      </w:pPr>
      <w:r w:rsidRPr="00046333">
        <w:rPr>
          <w:rFonts w:asciiTheme="minorEastAsia" w:hAnsiTheme="minorEastAsia" w:hint="eastAsia"/>
          <w:b/>
          <w:kern w:val="0"/>
          <w:sz w:val="28"/>
          <w:szCs w:val="28"/>
        </w:rPr>
        <w:t>第</w:t>
      </w:r>
      <w:r w:rsidR="005B2415">
        <w:rPr>
          <w:rFonts w:asciiTheme="minorEastAsia" w:hAnsiTheme="minorEastAsia" w:hint="eastAsia"/>
          <w:b/>
          <w:kern w:val="0"/>
          <w:sz w:val="28"/>
          <w:szCs w:val="28"/>
        </w:rPr>
        <w:t>四</w:t>
      </w:r>
      <w:r w:rsidRPr="00046333">
        <w:rPr>
          <w:rFonts w:asciiTheme="minorEastAsia" w:hAnsiTheme="minorEastAsia" w:hint="eastAsia"/>
          <w:b/>
          <w:kern w:val="0"/>
          <w:sz w:val="28"/>
          <w:szCs w:val="28"/>
        </w:rPr>
        <w:t xml:space="preserve">章　</w:t>
      </w:r>
      <w:r w:rsidR="00A74E1C" w:rsidRPr="00046333">
        <w:rPr>
          <w:rFonts w:asciiTheme="minorEastAsia" w:hAnsiTheme="minorEastAsia" w:hint="eastAsia"/>
          <w:b/>
          <w:kern w:val="0"/>
          <w:sz w:val="28"/>
          <w:szCs w:val="28"/>
        </w:rPr>
        <w:t>档案的核对、管理和统计</w:t>
      </w:r>
    </w:p>
    <w:p w:rsidR="00A74E1C" w:rsidRPr="00046333" w:rsidRDefault="005B2415" w:rsidP="00046333">
      <w:pPr>
        <w:rPr>
          <w:rFonts w:asciiTheme="minorEastAsia" w:hAnsiTheme="minorEastAsia"/>
          <w:kern w:val="0"/>
          <w:sz w:val="28"/>
          <w:szCs w:val="28"/>
        </w:rPr>
      </w:pPr>
      <w:r>
        <w:rPr>
          <w:rFonts w:asciiTheme="minorEastAsia" w:hAnsiTheme="minorEastAsia" w:hint="eastAsia"/>
          <w:b/>
          <w:bCs/>
          <w:kern w:val="0"/>
          <w:sz w:val="28"/>
          <w:szCs w:val="28"/>
        </w:rPr>
        <w:t>第</w:t>
      </w:r>
      <w:r w:rsidR="00A74E1C" w:rsidRPr="00046333">
        <w:rPr>
          <w:rFonts w:asciiTheme="minorEastAsia" w:hAnsiTheme="minorEastAsia" w:hint="eastAsia"/>
          <w:b/>
          <w:bCs/>
          <w:kern w:val="0"/>
          <w:sz w:val="28"/>
          <w:szCs w:val="28"/>
        </w:rPr>
        <w:t>十</w:t>
      </w:r>
      <w:r w:rsidR="00D670CF">
        <w:rPr>
          <w:rFonts w:asciiTheme="minorEastAsia" w:hAnsiTheme="minorEastAsia" w:hint="eastAsia"/>
          <w:b/>
          <w:bCs/>
          <w:kern w:val="0"/>
          <w:sz w:val="28"/>
          <w:szCs w:val="28"/>
        </w:rPr>
        <w:t>一</w:t>
      </w:r>
      <w:r w:rsidR="00A74E1C" w:rsidRPr="00046333">
        <w:rPr>
          <w:rFonts w:asciiTheme="minorEastAsia" w:hAnsiTheme="minorEastAsia" w:hint="eastAsia"/>
          <w:b/>
          <w:bCs/>
          <w:kern w:val="0"/>
          <w:sz w:val="28"/>
          <w:szCs w:val="28"/>
        </w:rPr>
        <w:t>条</w:t>
      </w:r>
      <w:r w:rsidR="00046333">
        <w:rPr>
          <w:rFonts w:asciiTheme="minorEastAsia" w:hAnsiTheme="minorEastAsia" w:hint="eastAsia"/>
          <w:kern w:val="0"/>
          <w:sz w:val="28"/>
          <w:szCs w:val="28"/>
        </w:rPr>
        <w:t xml:space="preserve">　对</w:t>
      </w:r>
      <w:r w:rsidR="00A74E1C" w:rsidRPr="00046333">
        <w:rPr>
          <w:rFonts w:asciiTheme="minorEastAsia" w:hAnsiTheme="minorEastAsia" w:hint="eastAsia"/>
          <w:kern w:val="0"/>
          <w:sz w:val="28"/>
          <w:szCs w:val="28"/>
        </w:rPr>
        <w:t>档案要勤检查、勤核对。</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（一）定期核对人数、索引及计算机信息库是否和档案一致，发现差错及时纠正。</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（二）核对名册、索引与档案袋、档案封面和档案材料上的姓名是否一致。</w:t>
      </w:r>
    </w:p>
    <w:p w:rsidR="00A74E1C" w:rsidRPr="00046333" w:rsidRDefault="00A74E1C" w:rsidP="00046333">
      <w:pPr>
        <w:rPr>
          <w:rFonts w:asciiTheme="minorEastAsia" w:hAnsiTheme="minorEastAsia"/>
          <w:kern w:val="0"/>
          <w:sz w:val="28"/>
          <w:szCs w:val="28"/>
        </w:rPr>
      </w:pPr>
      <w:r w:rsidRPr="00046333">
        <w:rPr>
          <w:rFonts w:asciiTheme="minorEastAsia" w:hAnsiTheme="minorEastAsia" w:hint="eastAsia"/>
          <w:kern w:val="0"/>
          <w:sz w:val="28"/>
          <w:szCs w:val="28"/>
        </w:rPr>
        <w:t>（三）核对档案存放位置与编号是否相符，有无错装错放。</w:t>
      </w:r>
    </w:p>
    <w:p w:rsidR="002B2526" w:rsidRDefault="00A74E1C" w:rsidP="00046333">
      <w:pPr>
        <w:rPr>
          <w:rFonts w:asciiTheme="minorEastAsia" w:hAnsiTheme="minorEastAsia" w:hint="eastAsia"/>
          <w:kern w:val="0"/>
          <w:sz w:val="28"/>
          <w:szCs w:val="28"/>
        </w:rPr>
      </w:pPr>
      <w:r w:rsidRPr="00046333">
        <w:rPr>
          <w:rFonts w:asciiTheme="minorEastAsia" w:hAnsiTheme="minorEastAsia" w:hint="eastAsia"/>
          <w:kern w:val="0"/>
          <w:sz w:val="28"/>
          <w:szCs w:val="28"/>
        </w:rPr>
        <w:t>（四）核对工作每年进行一次，如遇特殊情况，必须及时进行检查、核对、更正。</w:t>
      </w:r>
    </w:p>
    <w:p w:rsidR="00EA1F8F" w:rsidRDefault="00EA1F8F" w:rsidP="00046333">
      <w:pPr>
        <w:rPr>
          <w:rFonts w:asciiTheme="minorEastAsia" w:hAnsiTheme="minorEastAsia" w:hint="eastAsia"/>
          <w:kern w:val="0"/>
          <w:sz w:val="28"/>
          <w:szCs w:val="28"/>
        </w:rPr>
      </w:pPr>
    </w:p>
    <w:tbl>
      <w:tblPr>
        <w:tblpPr w:leftFromText="180" w:rightFromText="180" w:vertAnchor="text" w:horzAnchor="margin" w:tblpY="470"/>
        <w:tblW w:w="0" w:type="auto"/>
        <w:tblBorders>
          <w:top w:val="single" w:sz="12" w:space="0" w:color="auto"/>
          <w:bottom w:val="single" w:sz="12" w:space="0" w:color="auto"/>
        </w:tblBorders>
        <w:tblLook w:val="01E0"/>
      </w:tblPr>
      <w:tblGrid>
        <w:gridCol w:w="8522"/>
      </w:tblGrid>
      <w:tr w:rsidR="00EA1F8F" w:rsidTr="006A78F8">
        <w:tc>
          <w:tcPr>
            <w:tcW w:w="8522" w:type="dxa"/>
            <w:tcBorders>
              <w:top w:val="single" w:sz="12" w:space="0" w:color="auto"/>
              <w:left w:val="nil"/>
              <w:bottom w:val="single" w:sz="12" w:space="0" w:color="auto"/>
              <w:right w:val="nil"/>
            </w:tcBorders>
            <w:hideMark/>
          </w:tcPr>
          <w:p w:rsidR="00EA1F8F" w:rsidRDefault="00EA1F8F" w:rsidP="00EA1F8F">
            <w:pPr>
              <w:spacing w:line="560" w:lineRule="exact"/>
              <w:rPr>
                <w:rFonts w:ascii="Calibri" w:hAnsi="Calibri"/>
                <w:sz w:val="28"/>
                <w:szCs w:val="28"/>
              </w:rPr>
            </w:pPr>
            <w:r>
              <w:rPr>
                <w:rFonts w:ascii="仿宋_GB2312" w:eastAsia="仿宋_GB2312" w:hAnsi="Calibri" w:hint="eastAsia"/>
                <w:sz w:val="28"/>
                <w:szCs w:val="28"/>
                <w:lang w:val="zh-CN"/>
              </w:rPr>
              <w:t>南昌大学旅游学院综合办                2019年</w:t>
            </w:r>
            <w:r>
              <w:rPr>
                <w:rFonts w:ascii="仿宋_GB2312" w:eastAsia="仿宋_GB2312" w:hAnsi="Calibri" w:hint="eastAsia"/>
                <w:sz w:val="28"/>
                <w:szCs w:val="28"/>
                <w:lang w:val="zh-CN"/>
              </w:rPr>
              <w:t>6</w:t>
            </w:r>
            <w:r>
              <w:rPr>
                <w:rFonts w:ascii="仿宋_GB2312" w:eastAsia="仿宋_GB2312" w:hAnsi="Calibri" w:hint="eastAsia"/>
                <w:sz w:val="28"/>
                <w:szCs w:val="28"/>
                <w:lang w:val="zh-CN"/>
              </w:rPr>
              <w:t>月</w:t>
            </w:r>
            <w:r>
              <w:rPr>
                <w:rFonts w:ascii="仿宋_GB2312" w:eastAsia="仿宋_GB2312" w:hAnsi="Calibri" w:hint="eastAsia"/>
                <w:sz w:val="28"/>
                <w:szCs w:val="28"/>
                <w:lang w:val="zh-CN"/>
              </w:rPr>
              <w:t>5</w:t>
            </w:r>
            <w:r>
              <w:rPr>
                <w:rFonts w:ascii="仿宋_GB2312" w:eastAsia="仿宋_GB2312" w:hAnsi="Calibri" w:hint="eastAsia"/>
                <w:sz w:val="28"/>
                <w:szCs w:val="28"/>
                <w:lang w:val="zh-CN"/>
              </w:rPr>
              <w:t>日印发</w:t>
            </w:r>
          </w:p>
        </w:tc>
      </w:tr>
    </w:tbl>
    <w:p w:rsidR="00EA1F8F" w:rsidRPr="00EA1F8F" w:rsidRDefault="00EA1F8F" w:rsidP="00046333">
      <w:pPr>
        <w:rPr>
          <w:rFonts w:asciiTheme="minorEastAsia" w:hAnsiTheme="minorEastAsia"/>
          <w:kern w:val="0"/>
          <w:sz w:val="28"/>
          <w:szCs w:val="28"/>
        </w:rPr>
      </w:pPr>
    </w:p>
    <w:sectPr w:rsidR="00EA1F8F" w:rsidRPr="00EA1F8F" w:rsidSect="002B25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AC" w:rsidRDefault="00A16FAC" w:rsidP="00046333">
      <w:r>
        <w:separator/>
      </w:r>
    </w:p>
  </w:endnote>
  <w:endnote w:type="continuationSeparator" w:id="0">
    <w:p w:rsidR="00A16FAC" w:rsidRDefault="00A16FAC" w:rsidP="000463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AC" w:rsidRDefault="00A16FAC" w:rsidP="00046333">
      <w:r>
        <w:separator/>
      </w:r>
    </w:p>
  </w:footnote>
  <w:footnote w:type="continuationSeparator" w:id="0">
    <w:p w:rsidR="00A16FAC" w:rsidRDefault="00A16FAC" w:rsidP="00046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E1C"/>
    <w:rsid w:val="0000052B"/>
    <w:rsid w:val="00046333"/>
    <w:rsid w:val="000A585A"/>
    <w:rsid w:val="002069F1"/>
    <w:rsid w:val="00246170"/>
    <w:rsid w:val="00253CC1"/>
    <w:rsid w:val="002B2526"/>
    <w:rsid w:val="002E763C"/>
    <w:rsid w:val="00583C27"/>
    <w:rsid w:val="00584362"/>
    <w:rsid w:val="005B2415"/>
    <w:rsid w:val="005F3D30"/>
    <w:rsid w:val="00704CE5"/>
    <w:rsid w:val="007702EA"/>
    <w:rsid w:val="0081794F"/>
    <w:rsid w:val="00841DB3"/>
    <w:rsid w:val="0085687B"/>
    <w:rsid w:val="008F2358"/>
    <w:rsid w:val="009D679F"/>
    <w:rsid w:val="009E24A8"/>
    <w:rsid w:val="00A16FAC"/>
    <w:rsid w:val="00A74E1C"/>
    <w:rsid w:val="00AB32F7"/>
    <w:rsid w:val="00AF71F3"/>
    <w:rsid w:val="00C415C5"/>
    <w:rsid w:val="00C7678E"/>
    <w:rsid w:val="00CD3891"/>
    <w:rsid w:val="00D35A63"/>
    <w:rsid w:val="00D670CF"/>
    <w:rsid w:val="00EA1F8F"/>
    <w:rsid w:val="00F20F38"/>
    <w:rsid w:val="00FB4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6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6333"/>
    <w:rPr>
      <w:sz w:val="18"/>
      <w:szCs w:val="18"/>
    </w:rPr>
  </w:style>
  <w:style w:type="paragraph" w:styleId="a4">
    <w:name w:val="footer"/>
    <w:basedOn w:val="a"/>
    <w:link w:val="Char0"/>
    <w:uiPriority w:val="99"/>
    <w:semiHidden/>
    <w:unhideWhenUsed/>
    <w:rsid w:val="000463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6333"/>
    <w:rPr>
      <w:sz w:val="18"/>
      <w:szCs w:val="18"/>
    </w:rPr>
  </w:style>
</w:styles>
</file>

<file path=word/webSettings.xml><?xml version="1.0" encoding="utf-8"?>
<w:webSettings xmlns:r="http://schemas.openxmlformats.org/officeDocument/2006/relationships" xmlns:w="http://schemas.openxmlformats.org/wordprocessingml/2006/main">
  <w:divs>
    <w:div w:id="141315856">
      <w:bodyDiv w:val="1"/>
      <w:marLeft w:val="0"/>
      <w:marRight w:val="0"/>
      <w:marTop w:val="0"/>
      <w:marBottom w:val="0"/>
      <w:divBdr>
        <w:top w:val="none" w:sz="0" w:space="0" w:color="auto"/>
        <w:left w:val="none" w:sz="0" w:space="0" w:color="auto"/>
        <w:bottom w:val="none" w:sz="0" w:space="0" w:color="auto"/>
        <w:right w:val="none" w:sz="0" w:space="0" w:color="auto"/>
      </w:divBdr>
      <w:divsChild>
        <w:div w:id="1972204212">
          <w:marLeft w:val="0"/>
          <w:marRight w:val="0"/>
          <w:marTop w:val="100"/>
          <w:marBottom w:val="100"/>
          <w:divBdr>
            <w:top w:val="none" w:sz="0" w:space="0" w:color="auto"/>
            <w:left w:val="none" w:sz="0" w:space="0" w:color="auto"/>
            <w:bottom w:val="none" w:sz="0" w:space="0" w:color="auto"/>
            <w:right w:val="none" w:sz="0" w:space="0" w:color="auto"/>
          </w:divBdr>
          <w:divsChild>
            <w:div w:id="670370393">
              <w:marLeft w:val="0"/>
              <w:marRight w:val="0"/>
              <w:marTop w:val="0"/>
              <w:marBottom w:val="0"/>
              <w:divBdr>
                <w:top w:val="none" w:sz="0" w:space="0" w:color="auto"/>
                <w:left w:val="none" w:sz="0" w:space="0" w:color="auto"/>
                <w:bottom w:val="none" w:sz="0" w:space="0" w:color="auto"/>
                <w:right w:val="none" w:sz="0" w:space="0" w:color="auto"/>
              </w:divBdr>
              <w:divsChild>
                <w:div w:id="1102802215">
                  <w:marLeft w:val="0"/>
                  <w:marRight w:val="0"/>
                  <w:marTop w:val="0"/>
                  <w:marBottom w:val="0"/>
                  <w:divBdr>
                    <w:top w:val="none" w:sz="0" w:space="0" w:color="auto"/>
                    <w:left w:val="none" w:sz="0" w:space="0" w:color="auto"/>
                    <w:bottom w:val="none" w:sz="0" w:space="0" w:color="auto"/>
                    <w:right w:val="none" w:sz="0" w:space="0" w:color="auto"/>
                  </w:divBdr>
                  <w:divsChild>
                    <w:div w:id="830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0228">
      <w:bodyDiv w:val="1"/>
      <w:marLeft w:val="0"/>
      <w:marRight w:val="0"/>
      <w:marTop w:val="0"/>
      <w:marBottom w:val="0"/>
      <w:divBdr>
        <w:top w:val="none" w:sz="0" w:space="0" w:color="auto"/>
        <w:left w:val="none" w:sz="0" w:space="0" w:color="auto"/>
        <w:bottom w:val="none" w:sz="0" w:space="0" w:color="auto"/>
        <w:right w:val="none" w:sz="0" w:space="0" w:color="auto"/>
      </w:divBdr>
      <w:divsChild>
        <w:div w:id="106852003">
          <w:marLeft w:val="0"/>
          <w:marRight w:val="0"/>
          <w:marTop w:val="100"/>
          <w:marBottom w:val="100"/>
          <w:divBdr>
            <w:top w:val="none" w:sz="0" w:space="0" w:color="auto"/>
            <w:left w:val="none" w:sz="0" w:space="0" w:color="auto"/>
            <w:bottom w:val="none" w:sz="0" w:space="0" w:color="auto"/>
            <w:right w:val="none" w:sz="0" w:space="0" w:color="auto"/>
          </w:divBdr>
          <w:divsChild>
            <w:div w:id="1877305992">
              <w:marLeft w:val="0"/>
              <w:marRight w:val="0"/>
              <w:marTop w:val="0"/>
              <w:marBottom w:val="0"/>
              <w:divBdr>
                <w:top w:val="none" w:sz="0" w:space="0" w:color="auto"/>
                <w:left w:val="none" w:sz="0" w:space="0" w:color="auto"/>
                <w:bottom w:val="none" w:sz="0" w:space="0" w:color="auto"/>
                <w:right w:val="none" w:sz="0" w:space="0" w:color="auto"/>
              </w:divBdr>
              <w:divsChild>
                <w:div w:id="853038326">
                  <w:marLeft w:val="0"/>
                  <w:marRight w:val="0"/>
                  <w:marTop w:val="0"/>
                  <w:marBottom w:val="0"/>
                  <w:divBdr>
                    <w:top w:val="none" w:sz="0" w:space="0" w:color="auto"/>
                    <w:left w:val="none" w:sz="0" w:space="0" w:color="auto"/>
                    <w:bottom w:val="none" w:sz="0" w:space="0" w:color="auto"/>
                    <w:right w:val="none" w:sz="0" w:space="0" w:color="auto"/>
                  </w:divBdr>
                  <w:divsChild>
                    <w:div w:id="6274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5041">
      <w:bodyDiv w:val="1"/>
      <w:marLeft w:val="0"/>
      <w:marRight w:val="0"/>
      <w:marTop w:val="0"/>
      <w:marBottom w:val="0"/>
      <w:divBdr>
        <w:top w:val="none" w:sz="0" w:space="0" w:color="auto"/>
        <w:left w:val="none" w:sz="0" w:space="0" w:color="auto"/>
        <w:bottom w:val="none" w:sz="0" w:space="0" w:color="auto"/>
        <w:right w:val="none" w:sz="0" w:space="0" w:color="auto"/>
      </w:divBdr>
      <w:divsChild>
        <w:div w:id="486165396">
          <w:marLeft w:val="0"/>
          <w:marRight w:val="0"/>
          <w:marTop w:val="100"/>
          <w:marBottom w:val="100"/>
          <w:divBdr>
            <w:top w:val="none" w:sz="0" w:space="0" w:color="auto"/>
            <w:left w:val="none" w:sz="0" w:space="0" w:color="auto"/>
            <w:bottom w:val="none" w:sz="0" w:space="0" w:color="auto"/>
            <w:right w:val="none" w:sz="0" w:space="0" w:color="auto"/>
          </w:divBdr>
          <w:divsChild>
            <w:div w:id="598753809">
              <w:marLeft w:val="0"/>
              <w:marRight w:val="0"/>
              <w:marTop w:val="0"/>
              <w:marBottom w:val="0"/>
              <w:divBdr>
                <w:top w:val="none" w:sz="0" w:space="0" w:color="auto"/>
                <w:left w:val="none" w:sz="0" w:space="0" w:color="auto"/>
                <w:bottom w:val="none" w:sz="0" w:space="0" w:color="auto"/>
                <w:right w:val="none" w:sz="0" w:space="0" w:color="auto"/>
              </w:divBdr>
              <w:divsChild>
                <w:div w:id="376511134">
                  <w:marLeft w:val="0"/>
                  <w:marRight w:val="0"/>
                  <w:marTop w:val="0"/>
                  <w:marBottom w:val="0"/>
                  <w:divBdr>
                    <w:top w:val="none" w:sz="0" w:space="0" w:color="auto"/>
                    <w:left w:val="none" w:sz="0" w:space="0" w:color="auto"/>
                    <w:bottom w:val="none" w:sz="0" w:space="0" w:color="auto"/>
                    <w:right w:val="none" w:sz="0" w:space="0" w:color="auto"/>
                  </w:divBdr>
                  <w:divsChild>
                    <w:div w:id="15574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77945">
      <w:bodyDiv w:val="1"/>
      <w:marLeft w:val="0"/>
      <w:marRight w:val="0"/>
      <w:marTop w:val="0"/>
      <w:marBottom w:val="0"/>
      <w:divBdr>
        <w:top w:val="none" w:sz="0" w:space="0" w:color="auto"/>
        <w:left w:val="none" w:sz="0" w:space="0" w:color="auto"/>
        <w:bottom w:val="none" w:sz="0" w:space="0" w:color="auto"/>
        <w:right w:val="none" w:sz="0" w:space="0" w:color="auto"/>
      </w:divBdr>
      <w:divsChild>
        <w:div w:id="2082412353">
          <w:marLeft w:val="0"/>
          <w:marRight w:val="0"/>
          <w:marTop w:val="100"/>
          <w:marBottom w:val="100"/>
          <w:divBdr>
            <w:top w:val="none" w:sz="0" w:space="0" w:color="auto"/>
            <w:left w:val="none" w:sz="0" w:space="0" w:color="auto"/>
            <w:bottom w:val="none" w:sz="0" w:space="0" w:color="auto"/>
            <w:right w:val="none" w:sz="0" w:space="0" w:color="auto"/>
          </w:divBdr>
          <w:divsChild>
            <w:div w:id="1123764309">
              <w:marLeft w:val="0"/>
              <w:marRight w:val="0"/>
              <w:marTop w:val="0"/>
              <w:marBottom w:val="0"/>
              <w:divBdr>
                <w:top w:val="none" w:sz="0" w:space="0" w:color="auto"/>
                <w:left w:val="none" w:sz="0" w:space="0" w:color="auto"/>
                <w:bottom w:val="none" w:sz="0" w:space="0" w:color="auto"/>
                <w:right w:val="none" w:sz="0" w:space="0" w:color="auto"/>
              </w:divBdr>
              <w:divsChild>
                <w:div w:id="1892571517">
                  <w:marLeft w:val="0"/>
                  <w:marRight w:val="0"/>
                  <w:marTop w:val="0"/>
                  <w:marBottom w:val="0"/>
                  <w:divBdr>
                    <w:top w:val="none" w:sz="0" w:space="0" w:color="auto"/>
                    <w:left w:val="none" w:sz="0" w:space="0" w:color="auto"/>
                    <w:bottom w:val="none" w:sz="0" w:space="0" w:color="auto"/>
                    <w:right w:val="none" w:sz="0" w:space="0" w:color="auto"/>
                  </w:divBdr>
                  <w:divsChild>
                    <w:div w:id="481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239</Words>
  <Characters>1363</Characters>
  <Application>Microsoft Office Word</Application>
  <DocSecurity>0</DocSecurity>
  <Lines>11</Lines>
  <Paragraphs>3</Paragraphs>
  <ScaleCrop>false</ScaleCrop>
  <Company>Hewlett-Packard Company</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李宽柏</dc:creator>
  <cp:lastModifiedBy>姜海燕</cp:lastModifiedBy>
  <cp:revision>7</cp:revision>
  <dcterms:created xsi:type="dcterms:W3CDTF">2019-05-29T03:28:00Z</dcterms:created>
  <dcterms:modified xsi:type="dcterms:W3CDTF">2019-06-05T08:36:00Z</dcterms:modified>
</cp:coreProperties>
</file>