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70" w:rsidRDefault="00CB030C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:rsidR="003B4070" w:rsidRDefault="00CB030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南昌大学“仙女湖”奖学奖教金评定指标及计分办法</w:t>
      </w:r>
    </w:p>
    <w:p w:rsidR="0076059D" w:rsidRDefault="0076059D">
      <w:pPr>
        <w:spacing w:line="520" w:lineRule="exact"/>
        <w:ind w:firstLineChars="200" w:firstLine="602"/>
        <w:jc w:val="left"/>
        <w:rPr>
          <w:rFonts w:ascii="黑体" w:eastAsia="黑体" w:hAnsi="黑体" w:cs="黑体"/>
          <w:b/>
          <w:sz w:val="30"/>
          <w:szCs w:val="30"/>
        </w:rPr>
      </w:pPr>
    </w:p>
    <w:p w:rsidR="003B4070" w:rsidRDefault="00CB030C">
      <w:pPr>
        <w:spacing w:line="520" w:lineRule="exact"/>
        <w:ind w:firstLineChars="200" w:firstLine="602"/>
        <w:jc w:val="left"/>
        <w:rPr>
          <w:rFonts w:ascii="黑体" w:eastAsia="黑体" w:hAnsi="黑体" w:cs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0"/>
          <w:szCs w:val="30"/>
        </w:rPr>
        <w:t>一</w:t>
      </w:r>
      <w:r>
        <w:rPr>
          <w:rFonts w:ascii="黑体" w:eastAsia="黑体" w:hAnsi="黑体" w:cs="黑体" w:hint="eastAsia"/>
          <w:b/>
          <w:sz w:val="30"/>
          <w:szCs w:val="30"/>
        </w:rPr>
        <w:t>、</w:t>
      </w:r>
      <w:r>
        <w:rPr>
          <w:rFonts w:ascii="黑体" w:eastAsia="黑体" w:hAnsi="黑体" w:cs="黑体" w:hint="eastAsia"/>
          <w:b/>
          <w:sz w:val="30"/>
          <w:szCs w:val="30"/>
        </w:rPr>
        <w:t>“</w:t>
      </w:r>
      <w:r>
        <w:rPr>
          <w:rFonts w:ascii="黑体" w:eastAsia="黑体" w:hAnsi="黑体" w:cs="黑体" w:hint="eastAsia"/>
          <w:b/>
          <w:sz w:val="30"/>
          <w:szCs w:val="30"/>
        </w:rPr>
        <w:t>仙女湖”</w:t>
      </w:r>
      <w:r>
        <w:rPr>
          <w:rFonts w:ascii="黑体" w:eastAsia="黑体" w:hAnsi="黑体" w:cs="黑体" w:hint="eastAsia"/>
          <w:b/>
          <w:sz w:val="30"/>
          <w:szCs w:val="30"/>
        </w:rPr>
        <w:t>奖学金评定指标及</w:t>
      </w:r>
      <w:r>
        <w:rPr>
          <w:rFonts w:ascii="黑体" w:eastAsia="黑体" w:hAnsi="黑体" w:cs="黑体" w:hint="eastAsia"/>
          <w:b/>
          <w:sz w:val="30"/>
          <w:szCs w:val="30"/>
        </w:rPr>
        <w:t>计分办法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（一）指标及权重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研究生奖学金：导师（辅导员）考核</w:t>
      </w:r>
      <w:r>
        <w:rPr>
          <w:rFonts w:ascii="仿宋" w:eastAsia="仿宋" w:hAnsi="仿宋" w:cs="仿宋" w:hint="eastAsia"/>
          <w:sz w:val="30"/>
          <w:szCs w:val="30"/>
        </w:rPr>
        <w:t>5%</w:t>
      </w:r>
      <w:r>
        <w:rPr>
          <w:rFonts w:ascii="仿宋" w:eastAsia="仿宋" w:hAnsi="仿宋" w:cs="仿宋" w:hint="eastAsia"/>
          <w:sz w:val="30"/>
          <w:szCs w:val="30"/>
        </w:rPr>
        <w:t>；课业成绩</w:t>
      </w:r>
      <w:r>
        <w:rPr>
          <w:rFonts w:ascii="仿宋" w:eastAsia="仿宋" w:hAnsi="仿宋" w:cs="仿宋" w:hint="eastAsia"/>
          <w:sz w:val="30"/>
          <w:szCs w:val="30"/>
        </w:rPr>
        <w:t>30%</w:t>
      </w:r>
      <w:r>
        <w:rPr>
          <w:rFonts w:ascii="仿宋" w:eastAsia="仿宋" w:hAnsi="仿宋" w:cs="仿宋" w:hint="eastAsia"/>
          <w:sz w:val="30"/>
          <w:szCs w:val="30"/>
        </w:rPr>
        <w:t>；学术表现及学科竞赛</w:t>
      </w:r>
      <w:r>
        <w:rPr>
          <w:rFonts w:ascii="仿宋" w:eastAsia="仿宋" w:hAnsi="仿宋" w:cs="仿宋" w:hint="eastAsia"/>
          <w:sz w:val="30"/>
          <w:szCs w:val="30"/>
        </w:rPr>
        <w:t>60%</w:t>
      </w:r>
      <w:r>
        <w:rPr>
          <w:rFonts w:ascii="仿宋" w:eastAsia="仿宋" w:hAnsi="仿宋" w:cs="仿宋" w:hint="eastAsia"/>
          <w:sz w:val="30"/>
          <w:szCs w:val="30"/>
        </w:rPr>
        <w:t>；社会活动</w:t>
      </w:r>
      <w:r>
        <w:rPr>
          <w:rFonts w:ascii="仿宋" w:eastAsia="仿宋" w:hAnsi="仿宋" w:cs="仿宋" w:hint="eastAsia"/>
          <w:sz w:val="30"/>
          <w:szCs w:val="30"/>
        </w:rPr>
        <w:t>5%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本科生奖学金：导师（辅导员）考核</w:t>
      </w:r>
      <w:r>
        <w:rPr>
          <w:rFonts w:ascii="仿宋" w:eastAsia="仿宋" w:hAnsi="仿宋" w:cs="仿宋" w:hint="eastAsia"/>
          <w:sz w:val="30"/>
          <w:szCs w:val="30"/>
        </w:rPr>
        <w:t>5%</w:t>
      </w:r>
      <w:r>
        <w:rPr>
          <w:rFonts w:ascii="仿宋" w:eastAsia="仿宋" w:hAnsi="仿宋" w:cs="仿宋" w:hint="eastAsia"/>
          <w:sz w:val="30"/>
          <w:szCs w:val="30"/>
        </w:rPr>
        <w:t>；课业成绩</w:t>
      </w:r>
      <w:r>
        <w:rPr>
          <w:rFonts w:ascii="仿宋" w:eastAsia="仿宋" w:hAnsi="仿宋" w:cs="仿宋" w:hint="eastAsia"/>
          <w:sz w:val="30"/>
          <w:szCs w:val="30"/>
        </w:rPr>
        <w:t>60%</w:t>
      </w:r>
      <w:r>
        <w:rPr>
          <w:rFonts w:ascii="仿宋" w:eastAsia="仿宋" w:hAnsi="仿宋" w:cs="仿宋" w:hint="eastAsia"/>
          <w:sz w:val="30"/>
          <w:szCs w:val="30"/>
        </w:rPr>
        <w:t>；学术表现及学科竞赛</w:t>
      </w:r>
      <w:r>
        <w:rPr>
          <w:rFonts w:ascii="仿宋" w:eastAsia="仿宋" w:hAnsi="仿宋" w:cs="仿宋" w:hint="eastAsia"/>
          <w:sz w:val="30"/>
          <w:szCs w:val="30"/>
        </w:rPr>
        <w:t>30%</w:t>
      </w:r>
      <w:r>
        <w:rPr>
          <w:rFonts w:ascii="仿宋" w:eastAsia="仿宋" w:hAnsi="仿宋" w:cs="仿宋" w:hint="eastAsia"/>
          <w:sz w:val="30"/>
          <w:szCs w:val="30"/>
        </w:rPr>
        <w:t>；社会活动</w:t>
      </w:r>
      <w:r>
        <w:rPr>
          <w:rFonts w:ascii="仿宋" w:eastAsia="仿宋" w:hAnsi="仿宋" w:cs="仿宋" w:hint="eastAsia"/>
          <w:sz w:val="30"/>
          <w:szCs w:val="30"/>
        </w:rPr>
        <w:t>5%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双学位奖学金：双学位课业成绩</w:t>
      </w:r>
      <w:r>
        <w:rPr>
          <w:rFonts w:ascii="仿宋" w:eastAsia="仿宋" w:hAnsi="仿宋" w:cs="仿宋" w:hint="eastAsia"/>
          <w:sz w:val="30"/>
          <w:szCs w:val="30"/>
        </w:rPr>
        <w:t>100%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（二）指标内涵及计分办法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导师（辅导员）考核。由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班导及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辅导员根据学生在校综合表现，进行评分；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课业成绩。课业成绩的统计课程为</w:t>
      </w:r>
      <w:r>
        <w:rPr>
          <w:rFonts w:ascii="仿宋" w:eastAsia="仿宋" w:hAnsi="仿宋" w:cs="仿宋" w:hint="eastAsia"/>
          <w:sz w:val="30"/>
          <w:szCs w:val="30"/>
        </w:rPr>
        <w:t>I</w:t>
      </w:r>
      <w:r>
        <w:rPr>
          <w:rFonts w:ascii="仿宋" w:eastAsia="仿宋" w:hAnsi="仿宋" w:cs="仿宋" w:hint="eastAsia"/>
          <w:sz w:val="30"/>
          <w:szCs w:val="30"/>
        </w:rPr>
        <w:t>类通识课、学科基础课、专业课，其它课程不参加统计。成绩计算公式如下：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课业平均学分绩</w:t>
      </w:r>
      <w:r>
        <w:rPr>
          <w:rFonts w:ascii="仿宋" w:eastAsia="仿宋" w:hAnsi="仿宋" w:cs="仿宋" w:hint="eastAsia"/>
          <w:sz w:val="30"/>
          <w:szCs w:val="30"/>
        </w:rPr>
        <w:t>=</w:t>
      </w:r>
      <w:r>
        <w:rPr>
          <w:rFonts w:ascii="仿宋" w:eastAsia="仿宋" w:hAnsi="仿宋" w:cs="仿宋" w:hint="eastAsia"/>
          <w:sz w:val="30"/>
          <w:szCs w:val="30"/>
        </w:rPr>
        <w:t>各门课程成绩</w:t>
      </w:r>
      <w:r>
        <w:rPr>
          <w:rFonts w:ascii="仿宋" w:eastAsia="仿宋" w:hAnsi="仿宋" w:cs="仿宋" w:hint="eastAsia"/>
          <w:sz w:val="30"/>
          <w:szCs w:val="30"/>
        </w:rPr>
        <w:t>*</w:t>
      </w:r>
      <w:r>
        <w:rPr>
          <w:rFonts w:ascii="仿宋" w:eastAsia="仿宋" w:hAnsi="仿宋" w:cs="仿宋" w:hint="eastAsia"/>
          <w:sz w:val="30"/>
          <w:szCs w:val="30"/>
        </w:rPr>
        <w:t>相应课程学分（累加总和）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总学分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学术表现。学院奖励期刊</w:t>
      </w:r>
      <w:r>
        <w:rPr>
          <w:rFonts w:ascii="仿宋" w:eastAsia="仿宋" w:hAnsi="仿宋" w:cs="仿宋" w:hint="eastAsia"/>
          <w:sz w:val="30"/>
          <w:szCs w:val="30"/>
        </w:rPr>
        <w:t>A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类计</w:t>
      </w:r>
      <w:r>
        <w:rPr>
          <w:rFonts w:ascii="仿宋" w:eastAsia="仿宋" w:hAnsi="仿宋" w:cs="仿宋" w:hint="eastAsia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分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篇、</w:t>
      </w:r>
      <w:r>
        <w:rPr>
          <w:rFonts w:ascii="仿宋" w:eastAsia="仿宋" w:hAnsi="仿宋" w:cs="仿宋" w:hint="eastAsia"/>
          <w:sz w:val="30"/>
          <w:szCs w:val="30"/>
        </w:rPr>
        <w:t>B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类计</w:t>
      </w:r>
      <w:r>
        <w:rPr>
          <w:rFonts w:ascii="仿宋" w:eastAsia="仿宋" w:hAnsi="仿宋" w:cs="仿宋" w:hint="eastAsia"/>
          <w:sz w:val="30"/>
          <w:szCs w:val="30"/>
        </w:rPr>
        <w:t>25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篇，普通</w:t>
      </w:r>
      <w:r>
        <w:rPr>
          <w:rFonts w:ascii="仿宋" w:eastAsia="仿宋" w:hAnsi="仿宋" w:cs="仿宋" w:hint="eastAsia"/>
          <w:sz w:val="30"/>
          <w:szCs w:val="30"/>
        </w:rPr>
        <w:t xml:space="preserve">CSSCI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类计</w:t>
      </w:r>
      <w:r>
        <w:rPr>
          <w:rFonts w:ascii="仿宋" w:eastAsia="仿宋" w:hAnsi="仿宋" w:cs="仿宋" w:hint="eastAsia"/>
          <w:sz w:val="30"/>
          <w:szCs w:val="30"/>
        </w:rPr>
        <w:t>20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篇，北大中文核心计</w:t>
      </w:r>
      <w:r>
        <w:rPr>
          <w:rFonts w:ascii="仿宋" w:eastAsia="仿宋" w:hAnsi="仿宋" w:cs="仿宋" w:hint="eastAsia"/>
          <w:sz w:val="30"/>
          <w:szCs w:val="30"/>
        </w:rPr>
        <w:t xml:space="preserve">10 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篇，省级刊物计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篇；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学科竞赛。互联网</w:t>
      </w:r>
      <w:r>
        <w:rPr>
          <w:rFonts w:ascii="仿宋" w:eastAsia="仿宋" w:hAnsi="仿宋" w:cs="仿宋" w:hint="eastAsia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创新创业大赛、挑战杯和数学建模等学科竞赛，获国家级一、二、三等奖每项分别计</w:t>
      </w:r>
      <w:r>
        <w:rPr>
          <w:rFonts w:ascii="仿宋" w:eastAsia="仿宋" w:hAnsi="仿宋" w:cs="仿宋" w:hint="eastAsia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分；获省级一、二、三等奖每项分别计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分；获校级奖一、二、三等奖每项分别计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分。同一项目如重复获奖，取其最高级别计分，其它竞赛获奖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由评审委员会评定；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社会活动。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任期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内考核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合格学生干部得</w:t>
      </w:r>
      <w:r>
        <w:rPr>
          <w:rFonts w:ascii="仿宋" w:eastAsia="仿宋" w:hAnsi="仿宋" w:cs="仿宋" w:hint="eastAsia"/>
          <w:sz w:val="30"/>
          <w:szCs w:val="30"/>
        </w:rPr>
        <w:t xml:space="preserve"> 2</w:t>
      </w:r>
      <w:r>
        <w:rPr>
          <w:rFonts w:ascii="仿宋" w:eastAsia="仿宋" w:hAnsi="仿宋" w:cs="仿宋" w:hint="eastAsia"/>
          <w:sz w:val="30"/>
          <w:szCs w:val="30"/>
        </w:rPr>
        <w:t>分；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评为学院优秀学生干部得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分；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评为校优秀学生干部得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分，校先进个人的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分；评为省级及以上优秀学生干部或先进个人得</w:t>
      </w:r>
      <w:r>
        <w:rPr>
          <w:rFonts w:ascii="仿宋" w:eastAsia="仿宋" w:hAnsi="仿宋" w:cs="仿宋" w:hint="eastAsia"/>
          <w:sz w:val="30"/>
          <w:szCs w:val="30"/>
        </w:rPr>
        <w:t xml:space="preserve">5 </w:t>
      </w:r>
      <w:r>
        <w:rPr>
          <w:rFonts w:ascii="仿宋" w:eastAsia="仿宋" w:hAnsi="仿宋" w:cs="仿宋" w:hint="eastAsia"/>
          <w:sz w:val="30"/>
          <w:szCs w:val="30"/>
        </w:rPr>
        <w:t>分；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其它加分项目。导游资格证书获得者计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分；除学科竞赛外的各类思想政治教育、文体活动等竞赛，获国家级一、二、三等奖每项分别计</w:t>
      </w:r>
      <w:r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分；获省级一、二、</w:t>
      </w:r>
      <w:r>
        <w:rPr>
          <w:rFonts w:ascii="仿宋" w:eastAsia="仿宋" w:hAnsi="仿宋" w:cs="仿宋" w:hint="eastAsia"/>
          <w:sz w:val="30"/>
          <w:szCs w:val="30"/>
        </w:rPr>
        <w:t>三等奖每项分别计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分；获校级一、二、三等奖每项分别计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分、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分；院级一等奖（或核心成员）计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分。</w:t>
      </w:r>
    </w:p>
    <w:p w:rsidR="003B4070" w:rsidRDefault="00CB030C">
      <w:pPr>
        <w:spacing w:line="520" w:lineRule="exact"/>
        <w:ind w:firstLineChars="200" w:firstLine="602"/>
        <w:jc w:val="lef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二</w:t>
      </w:r>
      <w:r>
        <w:rPr>
          <w:rFonts w:ascii="黑体" w:eastAsia="黑体" w:hAnsi="黑体" w:cs="黑体" w:hint="eastAsia"/>
          <w:b/>
          <w:sz w:val="30"/>
          <w:szCs w:val="30"/>
        </w:rPr>
        <w:t>、</w:t>
      </w:r>
      <w:r>
        <w:rPr>
          <w:rFonts w:ascii="黑体" w:eastAsia="黑体" w:hAnsi="黑体" w:cs="黑体" w:hint="eastAsia"/>
          <w:b/>
          <w:sz w:val="30"/>
          <w:szCs w:val="30"/>
        </w:rPr>
        <w:t>“</w:t>
      </w:r>
      <w:r>
        <w:rPr>
          <w:rFonts w:ascii="黑体" w:eastAsia="黑体" w:hAnsi="黑体" w:cs="黑体" w:hint="eastAsia"/>
          <w:b/>
          <w:sz w:val="30"/>
          <w:szCs w:val="30"/>
        </w:rPr>
        <w:t>仙女湖”</w:t>
      </w:r>
      <w:r>
        <w:rPr>
          <w:rFonts w:ascii="黑体" w:eastAsia="黑体" w:hAnsi="黑体" w:cs="黑体" w:hint="eastAsia"/>
          <w:b/>
          <w:sz w:val="30"/>
          <w:szCs w:val="30"/>
        </w:rPr>
        <w:t>奖</w:t>
      </w:r>
      <w:r>
        <w:rPr>
          <w:rFonts w:ascii="黑体" w:eastAsia="黑体" w:hAnsi="黑体" w:cs="黑体" w:hint="eastAsia"/>
          <w:b/>
          <w:sz w:val="30"/>
          <w:szCs w:val="30"/>
        </w:rPr>
        <w:t>教</w:t>
      </w:r>
      <w:r>
        <w:rPr>
          <w:rFonts w:ascii="黑体" w:eastAsia="黑体" w:hAnsi="黑体" w:cs="黑体" w:hint="eastAsia"/>
          <w:b/>
          <w:sz w:val="30"/>
          <w:szCs w:val="30"/>
        </w:rPr>
        <w:t>金评定指标及</w:t>
      </w:r>
      <w:r>
        <w:rPr>
          <w:rFonts w:ascii="黑体" w:eastAsia="黑体" w:hAnsi="黑体" w:cs="黑体" w:hint="eastAsia"/>
          <w:b/>
          <w:sz w:val="30"/>
          <w:szCs w:val="30"/>
        </w:rPr>
        <w:t>计分办法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（一）学生评教成绩占</w:t>
      </w:r>
      <w:r>
        <w:rPr>
          <w:rFonts w:ascii="楷体" w:eastAsia="楷体" w:hAnsi="楷体" w:cs="楷体" w:hint="eastAsia"/>
          <w:sz w:val="30"/>
          <w:szCs w:val="30"/>
        </w:rPr>
        <w:t>20%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学生评教成绩排名前</w:t>
      </w:r>
      <w:r>
        <w:rPr>
          <w:rFonts w:ascii="仿宋" w:eastAsia="仿宋" w:hAnsi="仿宋" w:cs="仿宋" w:hint="eastAsia"/>
          <w:sz w:val="30"/>
          <w:szCs w:val="30"/>
        </w:rPr>
        <w:t>6%</w:t>
      </w:r>
      <w:r>
        <w:rPr>
          <w:rFonts w:ascii="仿宋" w:eastAsia="仿宋" w:hAnsi="仿宋" w:cs="仿宋" w:hint="eastAsia"/>
          <w:sz w:val="30"/>
          <w:szCs w:val="30"/>
        </w:rPr>
        <w:t>至</w:t>
      </w:r>
      <w:r>
        <w:rPr>
          <w:rFonts w:ascii="仿宋" w:eastAsia="仿宋" w:hAnsi="仿宋" w:cs="仿宋" w:hint="eastAsia"/>
          <w:sz w:val="30"/>
          <w:szCs w:val="30"/>
        </w:rPr>
        <w:t>10%</w:t>
      </w:r>
      <w:r>
        <w:rPr>
          <w:rFonts w:ascii="仿宋" w:eastAsia="仿宋" w:hAnsi="仿宋" w:cs="仿宋" w:hint="eastAsia"/>
          <w:sz w:val="30"/>
          <w:szCs w:val="30"/>
        </w:rPr>
        <w:t>计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分；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学生评教成绩排名前</w:t>
      </w:r>
      <w:r>
        <w:rPr>
          <w:rFonts w:ascii="仿宋" w:eastAsia="仿宋" w:hAnsi="仿宋" w:cs="仿宋" w:hint="eastAsia"/>
          <w:sz w:val="30"/>
          <w:szCs w:val="30"/>
        </w:rPr>
        <w:t>1%</w:t>
      </w:r>
      <w:r>
        <w:rPr>
          <w:rFonts w:ascii="仿宋" w:eastAsia="仿宋" w:hAnsi="仿宋" w:cs="仿宋" w:hint="eastAsia"/>
          <w:sz w:val="30"/>
          <w:szCs w:val="30"/>
        </w:rPr>
        <w:t>至</w:t>
      </w:r>
      <w:r>
        <w:rPr>
          <w:rFonts w:ascii="仿宋" w:eastAsia="仿宋" w:hAnsi="仿宋" w:cs="仿宋" w:hint="eastAsia"/>
          <w:sz w:val="30"/>
          <w:szCs w:val="30"/>
        </w:rPr>
        <w:t>5%</w:t>
      </w:r>
      <w:r>
        <w:rPr>
          <w:rFonts w:ascii="仿宋" w:eastAsia="仿宋" w:hAnsi="仿宋" w:cs="仿宋" w:hint="eastAsia"/>
          <w:sz w:val="30"/>
          <w:szCs w:val="30"/>
        </w:rPr>
        <w:t>计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分。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（二）论文业绩占</w:t>
      </w:r>
      <w:r>
        <w:rPr>
          <w:rFonts w:ascii="楷体" w:eastAsia="楷体" w:hAnsi="楷体" w:cs="楷体" w:hint="eastAsia"/>
          <w:sz w:val="30"/>
          <w:szCs w:val="30"/>
        </w:rPr>
        <w:t>20%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以第一作者署名发表论文，学院奖励期刊论文</w:t>
      </w:r>
      <w:r>
        <w:rPr>
          <w:rFonts w:ascii="仿宋" w:eastAsia="仿宋" w:hAnsi="仿宋" w:cs="仿宋" w:hint="eastAsia"/>
          <w:sz w:val="30"/>
          <w:szCs w:val="30"/>
        </w:rPr>
        <w:t>A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类计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分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篇、</w:t>
      </w:r>
      <w:r>
        <w:rPr>
          <w:rFonts w:ascii="仿宋" w:eastAsia="仿宋" w:hAnsi="仿宋" w:cs="仿宋" w:hint="eastAsia"/>
          <w:sz w:val="30"/>
          <w:szCs w:val="30"/>
        </w:rPr>
        <w:t>B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类计</w:t>
      </w:r>
      <w:r>
        <w:rPr>
          <w:rFonts w:ascii="仿宋" w:eastAsia="仿宋" w:hAnsi="仿宋" w:cs="仿宋" w:hint="eastAsia"/>
          <w:sz w:val="30"/>
          <w:szCs w:val="30"/>
        </w:rPr>
        <w:t>15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篇，普通</w:t>
      </w:r>
      <w:r>
        <w:rPr>
          <w:rFonts w:ascii="仿宋" w:eastAsia="仿宋" w:hAnsi="仿宋" w:cs="仿宋" w:hint="eastAsia"/>
          <w:sz w:val="30"/>
          <w:szCs w:val="30"/>
        </w:rPr>
        <w:t xml:space="preserve">CSSCI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类计</w:t>
      </w:r>
      <w:r>
        <w:rPr>
          <w:rFonts w:ascii="仿宋" w:eastAsia="仿宋" w:hAnsi="仿宋" w:cs="仿宋" w:hint="eastAsia"/>
          <w:sz w:val="30"/>
          <w:szCs w:val="30"/>
        </w:rPr>
        <w:t>10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篇，北大中文核心计</w:t>
      </w:r>
      <w:r>
        <w:rPr>
          <w:rFonts w:ascii="仿宋" w:eastAsia="仿宋" w:hAnsi="仿宋" w:cs="仿宋" w:hint="eastAsia"/>
          <w:sz w:val="30"/>
          <w:szCs w:val="30"/>
        </w:rPr>
        <w:t xml:space="preserve">5 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篇。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（三）课题</w:t>
      </w:r>
      <w:proofErr w:type="gramStart"/>
      <w:r>
        <w:rPr>
          <w:rFonts w:ascii="楷体" w:eastAsia="楷体" w:hAnsi="楷体" w:cs="楷体" w:hint="eastAsia"/>
          <w:sz w:val="30"/>
          <w:szCs w:val="30"/>
        </w:rPr>
        <w:t>立项占</w:t>
      </w:r>
      <w:proofErr w:type="gramEnd"/>
      <w:r>
        <w:rPr>
          <w:rFonts w:ascii="楷体" w:eastAsia="楷体" w:hAnsi="楷体" w:cs="楷体" w:hint="eastAsia"/>
          <w:sz w:val="30"/>
          <w:szCs w:val="30"/>
        </w:rPr>
        <w:t>20%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主持国家级课题（国家社科、国家自科和教育部基金）立</w:t>
      </w:r>
      <w:r>
        <w:rPr>
          <w:rFonts w:ascii="仿宋" w:eastAsia="仿宋" w:hAnsi="仿宋" w:cs="仿宋" w:hint="eastAsia"/>
          <w:sz w:val="30"/>
          <w:szCs w:val="30"/>
        </w:rPr>
        <w:t>项或者横向课题到账经费</w:t>
      </w:r>
      <w:r>
        <w:rPr>
          <w:rFonts w:ascii="仿宋" w:eastAsia="仿宋" w:hAnsi="仿宋" w:cs="仿宋" w:hint="eastAsia"/>
          <w:sz w:val="30"/>
          <w:szCs w:val="30"/>
        </w:rPr>
        <w:t>100</w:t>
      </w:r>
      <w:r>
        <w:rPr>
          <w:rFonts w:ascii="仿宋" w:eastAsia="仿宋" w:hAnsi="仿宋" w:cs="仿宋" w:hint="eastAsia"/>
          <w:sz w:val="30"/>
          <w:szCs w:val="30"/>
        </w:rPr>
        <w:t>万以上计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项；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主持省级课题立项或者横向课题到账经费</w:t>
      </w:r>
      <w:r>
        <w:rPr>
          <w:rFonts w:ascii="仿宋" w:eastAsia="仿宋" w:hAnsi="仿宋" w:cs="仿宋" w:hint="eastAsia"/>
          <w:sz w:val="30"/>
          <w:szCs w:val="30"/>
        </w:rPr>
        <w:t>50</w:t>
      </w:r>
      <w:r>
        <w:rPr>
          <w:rFonts w:ascii="仿宋" w:eastAsia="仿宋" w:hAnsi="仿宋" w:cs="仿宋" w:hint="eastAsia"/>
          <w:sz w:val="30"/>
          <w:szCs w:val="30"/>
        </w:rPr>
        <w:t>万以上计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项；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主持校级课题立项或者横向课题到账经费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万以上计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项。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（四）指导学科</w:t>
      </w:r>
      <w:proofErr w:type="gramStart"/>
      <w:r>
        <w:rPr>
          <w:rFonts w:ascii="楷体" w:eastAsia="楷体" w:hAnsi="楷体" w:cs="楷体" w:hint="eastAsia"/>
          <w:sz w:val="30"/>
          <w:szCs w:val="30"/>
        </w:rPr>
        <w:t>竞赛占</w:t>
      </w:r>
      <w:proofErr w:type="gramEnd"/>
      <w:r>
        <w:rPr>
          <w:rFonts w:ascii="楷体" w:eastAsia="楷体" w:hAnsi="楷体" w:cs="楷体" w:hint="eastAsia"/>
          <w:sz w:val="30"/>
          <w:szCs w:val="30"/>
        </w:rPr>
        <w:t>20%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指导互联网</w:t>
      </w:r>
      <w:r>
        <w:rPr>
          <w:rFonts w:ascii="仿宋" w:eastAsia="仿宋" w:hAnsi="仿宋" w:cs="仿宋" w:hint="eastAsia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创新创业大赛、挑战杯和数学建模等学科竞赛，获国家级一、二、三等奖每项分别计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分；获省级一、二、三等奖每项分别计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分；获校级一、二、三等奖每项分别计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分。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（五）教学成果占</w:t>
      </w:r>
      <w:r>
        <w:rPr>
          <w:rFonts w:ascii="楷体" w:eastAsia="楷体" w:hAnsi="楷体" w:cs="楷体" w:hint="eastAsia"/>
          <w:sz w:val="30"/>
          <w:szCs w:val="30"/>
        </w:rPr>
        <w:t>20%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当年获得优秀授课质量奖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次、优秀授课质量提名奖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次；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指导的学生获南昌大学“百篇优秀毕业设计（论文）”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篇；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当选南昌大学“十大教学标兵”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分，入围南昌大学“十大教学标兵”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教师参加授课竞赛，获得省级二等以上奖励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分，获得校级二等以上奖励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获省部级精品视频课程等教学成果或项目，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项，校级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项。</w:t>
      </w:r>
    </w:p>
    <w:p w:rsidR="003B4070" w:rsidRDefault="00CB030C">
      <w:pPr>
        <w:spacing w:line="520" w:lineRule="exact"/>
        <w:ind w:firstLineChars="200" w:firstLine="602"/>
        <w:jc w:val="lef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三</w:t>
      </w:r>
      <w:r>
        <w:rPr>
          <w:rFonts w:ascii="黑体" w:eastAsia="黑体" w:hAnsi="黑体" w:cs="黑体" w:hint="eastAsia"/>
          <w:b/>
          <w:sz w:val="30"/>
          <w:szCs w:val="30"/>
        </w:rPr>
        <w:t>、其它说明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科研成果必须署名为南昌大学旅游学院；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每次评比业绩计算时间为上一年</w:t>
      </w: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日至本年度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31</w:t>
      </w:r>
      <w:r>
        <w:rPr>
          <w:rFonts w:ascii="仿宋" w:eastAsia="仿宋" w:hAnsi="仿宋" w:cs="仿宋" w:hint="eastAsia"/>
          <w:sz w:val="30"/>
          <w:szCs w:val="30"/>
        </w:rPr>
        <w:t>日；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奖学金、奖教金每项指标（含加分指标）累计得分不封顶，按相应权重计分，每项指标计分之和为该师生总成绩；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其它数据库论文，以学校标准为参考，论文可凭录用通知书计分，但需附论文原文；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本办法由旅游学院制定并负责解释，报学生工作处备案，自</w:t>
      </w:r>
      <w:r>
        <w:rPr>
          <w:rFonts w:ascii="仿宋" w:eastAsia="仿宋" w:hAnsi="仿宋" w:cs="仿宋" w:hint="eastAsia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日起执行；</w:t>
      </w:r>
    </w:p>
    <w:p w:rsidR="003B4070" w:rsidRDefault="00CB030C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未尽事宜，由学院党政联席会讨论决定。上述评定</w:t>
      </w:r>
      <w:r>
        <w:rPr>
          <w:rFonts w:ascii="仿宋" w:eastAsia="仿宋" w:hAnsi="仿宋" w:cs="仿宋" w:hint="eastAsia"/>
          <w:sz w:val="30"/>
          <w:szCs w:val="30"/>
        </w:rPr>
        <w:t>办法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如与学校规定冲突，以学校规定为准。</w:t>
      </w:r>
    </w:p>
    <w:p w:rsidR="003B4070" w:rsidRDefault="003B4070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3B4070" w:rsidRDefault="003B4070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3B4070" w:rsidRDefault="00CB030C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南昌大学旅游学院</w:t>
      </w:r>
    </w:p>
    <w:p w:rsidR="003B4070" w:rsidRDefault="00CB030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3B4070" w:rsidRDefault="003B4070">
      <w:pPr>
        <w:spacing w:before="156" w:after="156"/>
      </w:pPr>
    </w:p>
    <w:sectPr w:rsidR="003B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3E"/>
    <w:rsid w:val="00050914"/>
    <w:rsid w:val="001075CA"/>
    <w:rsid w:val="001B7130"/>
    <w:rsid w:val="003B4070"/>
    <w:rsid w:val="003F0964"/>
    <w:rsid w:val="0052283E"/>
    <w:rsid w:val="005A72EA"/>
    <w:rsid w:val="00676DEB"/>
    <w:rsid w:val="0076059D"/>
    <w:rsid w:val="008150CF"/>
    <w:rsid w:val="00922EB1"/>
    <w:rsid w:val="009B692D"/>
    <w:rsid w:val="00A373B6"/>
    <w:rsid w:val="00A96797"/>
    <w:rsid w:val="00BA2355"/>
    <w:rsid w:val="00C0201B"/>
    <w:rsid w:val="00CB030C"/>
    <w:rsid w:val="00D5121C"/>
    <w:rsid w:val="00EE107E"/>
    <w:rsid w:val="00FF09D4"/>
    <w:rsid w:val="24D940AB"/>
    <w:rsid w:val="4B5F2927"/>
    <w:rsid w:val="4D4D3011"/>
    <w:rsid w:val="4F74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7DA1"/>
  <w15:docId w15:val="{695BFAE7-ED2F-47FD-954B-2CBD8B37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仿宋_GB2312" w:hAnsi="Times New Roman" w:cs="Times New Roman"/>
      <w:sz w:val="2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605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05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251</Words>
  <Characters>1436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杨坤昀</cp:lastModifiedBy>
  <cp:revision>2</cp:revision>
  <cp:lastPrinted>2018-11-30T02:45:00Z</cp:lastPrinted>
  <dcterms:created xsi:type="dcterms:W3CDTF">2018-11-26T09:13:00Z</dcterms:created>
  <dcterms:modified xsi:type="dcterms:W3CDTF">2018-11-30T03:13:00Z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